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4F4389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438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D1AC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A8293B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AC5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мая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A10CA">
        <w:rPr>
          <w:rFonts w:ascii="Times New Roman" w:hAnsi="Times New Roman" w:cs="Times New Roman"/>
          <w:sz w:val="24"/>
          <w:szCs w:val="24"/>
        </w:rPr>
        <w:t xml:space="preserve">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6E7E82">
        <w:rPr>
          <w:rFonts w:ascii="Times New Roman" w:hAnsi="Times New Roman" w:cs="Times New Roman"/>
          <w:sz w:val="24"/>
          <w:szCs w:val="24"/>
        </w:rPr>
        <w:t>217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6C31D2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00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0018"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3131C0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40 770 946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3131C0">
        <w:rPr>
          <w:rFonts w:ascii="Times New Roman" w:hAnsi="Times New Roman" w:cs="Times New Roman"/>
          <w:sz w:val="28"/>
          <w:szCs w:val="28"/>
        </w:rPr>
        <w:t>;</w:t>
      </w:r>
    </w:p>
    <w:p w:rsidR="003131C0" w:rsidRDefault="003131C0" w:rsidP="0031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2 443 546,76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A2936" w:rsidRPr="007D1E80" w:rsidRDefault="003A2936" w:rsidP="003A2936">
      <w:pPr>
        <w:widowControl w:val="0"/>
        <w:shd w:val="clear" w:color="auto" w:fill="FFFFFF"/>
        <w:tabs>
          <w:tab w:val="left" w:pos="-510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1.2. Изложить пункт 12 в следующей редакции:</w:t>
      </w:r>
    </w:p>
    <w:p w:rsidR="003A2936" w:rsidRDefault="003A2936" w:rsidP="003A2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«12. Утвердить объем бюджетных ассигнований дорожного фонда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7 447 715,76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301AC5" w:rsidRDefault="00DB54D3" w:rsidP="003A2936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1.</w:t>
      </w:r>
      <w:r w:rsidR="003A2936">
        <w:rPr>
          <w:rFonts w:ascii="Times New Roman" w:hAnsi="Times New Roman" w:cs="Times New Roman"/>
          <w:sz w:val="28"/>
          <w:szCs w:val="28"/>
        </w:rPr>
        <w:t>3</w:t>
      </w:r>
      <w:r w:rsidR="00B57410" w:rsidRPr="00987832">
        <w:rPr>
          <w:rFonts w:ascii="Times New Roman" w:hAnsi="Times New Roman" w:cs="Times New Roman"/>
          <w:sz w:val="28"/>
          <w:szCs w:val="28"/>
        </w:rPr>
        <w:t xml:space="preserve">. На основании Закона   Краснодарского края </w:t>
      </w:r>
      <w:hyperlink r:id="rId9" w:history="1"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от </w:t>
        </w:r>
        <w:r w:rsidR="006C31D2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20 декабря 2023 г. № 5053-КЗ </w:t>
        </w:r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> </w:t>
        </w:r>
        <w:r w:rsidR="00B57410" w:rsidRPr="00987832">
          <w:rPr>
            <w:rFonts w:ascii="Times New Roman" w:hAnsi="Times New Roman" w:cs="Times New Roman"/>
            <w:sz w:val="28"/>
            <w:szCs w:val="28"/>
          </w:rPr>
          <w:t xml:space="preserve"> «О краевом бюджете на 2024 год и на плановый период 2025 и 2026 годов», </w:t>
        </w:r>
      </w:hyperlink>
      <w:r w:rsidR="00B57410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 w:rsidR="006C31D2" w:rsidRPr="00987832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ить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A2936" w:rsidRPr="003A2936">
        <w:rPr>
          <w:rFonts w:ascii="Times New Roman" w:hAnsi="Times New Roman" w:cs="Times New Roman"/>
          <w:color w:val="000000"/>
          <w:sz w:val="28"/>
          <w:szCs w:val="28"/>
        </w:rPr>
        <w:t>рочие дотации бюджетам сельских поселений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1 000 0</w:t>
      </w:r>
      <w:r w:rsidR="005C0018" w:rsidRPr="00987832">
        <w:rPr>
          <w:rFonts w:ascii="Times New Roman" w:hAnsi="Times New Roman" w:cs="Times New Roman"/>
          <w:color w:val="000000"/>
          <w:sz w:val="28"/>
          <w:szCs w:val="28"/>
        </w:rPr>
        <w:t>00,00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DE4B27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987832" w:rsidRPr="00D95AFF">
        <w:rPr>
          <w:rFonts w:ascii="Times New Roman" w:hAnsi="Times New Roman" w:cs="Times New Roman"/>
          <w:sz w:val="28"/>
          <w:szCs w:val="28"/>
        </w:rPr>
        <w:t>и направить</w:t>
      </w:r>
      <w:r w:rsidR="003A2936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 w:rsidR="003A2936">
        <w:rPr>
          <w:rFonts w:ascii="Times New Roman" w:hAnsi="Times New Roman" w:cs="Times New Roman"/>
          <w:sz w:val="28"/>
          <w:szCs w:val="28"/>
        </w:rPr>
        <w:t xml:space="preserve">04 09 </w:t>
      </w:r>
      <w:r w:rsidR="001533E8">
        <w:rPr>
          <w:rFonts w:ascii="Times New Roman" w:hAnsi="Times New Roman" w:cs="Times New Roman"/>
          <w:sz w:val="28"/>
          <w:szCs w:val="28"/>
        </w:rPr>
        <w:t xml:space="preserve"> «</w:t>
      </w:r>
      <w:r w:rsidR="003A2936" w:rsidRPr="007D1E80">
        <w:rPr>
          <w:rFonts w:ascii="Times New Roman" w:hAnsi="Times New Roman" w:cs="Times New Roman"/>
          <w:sz w:val="28"/>
          <w:szCs w:val="28"/>
        </w:rPr>
        <w:t>Дорожное хозяйство (дорожные фонды)»</w:t>
      </w:r>
      <w:r w:rsidR="001533E8">
        <w:rPr>
          <w:rFonts w:ascii="Times New Roman" w:hAnsi="Times New Roman" w:cs="Times New Roman"/>
          <w:sz w:val="28"/>
          <w:szCs w:val="28"/>
        </w:rPr>
        <w:t>, целевой статье</w:t>
      </w:r>
      <w:r w:rsidR="001533E8" w:rsidRPr="00883D53">
        <w:t xml:space="preserve"> </w:t>
      </w:r>
      <w:r w:rsidR="003A2936" w:rsidRPr="003A2936">
        <w:rPr>
          <w:rFonts w:ascii="Times New Roman" w:hAnsi="Times New Roman" w:cs="Times New Roman"/>
          <w:sz w:val="28"/>
          <w:szCs w:val="28"/>
        </w:rPr>
        <w:t>9900060390</w:t>
      </w:r>
      <w:r w:rsidR="001533E8"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="001533E8" w:rsidRPr="00883D53">
        <w:rPr>
          <w:rFonts w:ascii="Times New Roman" w:hAnsi="Times New Roman" w:cs="Times New Roman"/>
          <w:sz w:val="28"/>
          <w:szCs w:val="28"/>
        </w:rPr>
        <w:t>«</w:t>
      </w:r>
      <w:r w:rsidR="003A2936" w:rsidRPr="003A2936">
        <w:rPr>
          <w:rFonts w:ascii="Times New Roman" w:hAnsi="Times New Roman" w:cs="Times New Roman"/>
          <w:sz w:val="28"/>
          <w:szCs w:val="28"/>
        </w:rPr>
        <w:t xml:space="preserve">Поощрение победителей краевого конкурса на звание </w:t>
      </w:r>
      <w:r w:rsidR="003A2936">
        <w:rPr>
          <w:rFonts w:ascii="Times New Roman" w:hAnsi="Times New Roman" w:cs="Times New Roman"/>
          <w:sz w:val="28"/>
          <w:szCs w:val="28"/>
        </w:rPr>
        <w:t>«</w:t>
      </w:r>
      <w:r w:rsidR="003A2936" w:rsidRPr="003A2936">
        <w:rPr>
          <w:rFonts w:ascii="Times New Roman" w:hAnsi="Times New Roman" w:cs="Times New Roman"/>
          <w:sz w:val="28"/>
          <w:szCs w:val="28"/>
        </w:rPr>
        <w:t xml:space="preserve">Лучший </w:t>
      </w:r>
      <w:r w:rsidR="003A2936" w:rsidRPr="003A2936">
        <w:rPr>
          <w:rFonts w:ascii="Times New Roman" w:hAnsi="Times New Roman" w:cs="Times New Roman"/>
          <w:sz w:val="28"/>
          <w:szCs w:val="28"/>
        </w:rPr>
        <w:lastRenderedPageBreak/>
        <w:t>орган территориального общественного самоуправления</w:t>
      </w:r>
      <w:r w:rsidR="001533E8">
        <w:rPr>
          <w:rFonts w:ascii="Times New Roman" w:hAnsi="Times New Roman" w:cs="Times New Roman"/>
          <w:sz w:val="28"/>
          <w:szCs w:val="28"/>
        </w:rPr>
        <w:t>»</w:t>
      </w:r>
      <w:r w:rsidR="001533E8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3A2936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A2936">
        <w:rPr>
          <w:rFonts w:ascii="Times New Roman" w:hAnsi="Times New Roman" w:cs="Times New Roman"/>
          <w:sz w:val="28"/>
          <w:szCs w:val="28"/>
        </w:rPr>
        <w:t>.</w:t>
      </w:r>
    </w:p>
    <w:p w:rsidR="00E91706" w:rsidRDefault="00E91706" w:rsidP="00E91706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1 173 700</w:t>
      </w:r>
      <w:r w:rsidRPr="007D1E80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E91706" w:rsidRPr="007D1E80" w:rsidRDefault="00E91706" w:rsidP="00E91706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1 02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5010000190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>189 510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6E56" w:rsidRDefault="00E91706" w:rsidP="00C96E56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>072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C96E56">
        <w:rPr>
          <w:rFonts w:ascii="Times New Roman" w:hAnsi="Times New Roman" w:cs="Times New Roman"/>
          <w:sz w:val="28"/>
          <w:szCs w:val="28"/>
        </w:rPr>
        <w:t>,</w:t>
      </w:r>
      <w:r w:rsidR="00C96E56" w:rsidRPr="00C96E56">
        <w:rPr>
          <w:rFonts w:ascii="Times New Roman" w:hAnsi="Times New Roman" w:cs="Times New Roman"/>
          <w:sz w:val="28"/>
          <w:szCs w:val="28"/>
        </w:rPr>
        <w:t xml:space="preserve"> </w:t>
      </w:r>
      <w:r w:rsidR="00C96E56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96E5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C96E56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C96E5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96E56" w:rsidRPr="00C96E56">
        <w:rPr>
          <w:rFonts w:ascii="Times New Roman" w:hAnsi="Times New Roman" w:cs="Times New Roman"/>
          <w:sz w:val="28"/>
          <w:szCs w:val="28"/>
        </w:rPr>
        <w:t xml:space="preserve"> </w:t>
      </w:r>
      <w:r w:rsidR="00C96E5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 xml:space="preserve">30 418,00 </w:t>
      </w:r>
      <w:r w:rsidR="00C96E56">
        <w:rPr>
          <w:rFonts w:ascii="Times New Roman" w:hAnsi="Times New Roman" w:cs="Times New Roman"/>
          <w:sz w:val="28"/>
          <w:szCs w:val="28"/>
        </w:rPr>
        <w:t>рублей,</w:t>
      </w:r>
    </w:p>
    <w:p w:rsidR="003131C0" w:rsidRDefault="003131C0" w:rsidP="003131C0">
      <w:pPr>
        <w:tabs>
          <w:tab w:val="left" w:pos="851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96 700,00 рублей.</w:t>
      </w:r>
    </w:p>
    <w:p w:rsidR="00E91706" w:rsidRDefault="00E91706" w:rsidP="00E91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3131C0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5. Пункт </w:t>
      </w:r>
      <w:r>
        <w:rPr>
          <w:rFonts w:ascii="Times New Roman" w:hAnsi="Times New Roman" w:cs="Times New Roman"/>
          <w:color w:val="000000"/>
          <w:sz w:val="28"/>
          <w:szCs w:val="28"/>
        </w:rPr>
        <w:t>15 дополнить абзацами следующего содержания:</w:t>
      </w:r>
    </w:p>
    <w:p w:rsidR="00E91706" w:rsidRDefault="00E91706" w:rsidP="00E917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«Предусмотреть бюджетные ассигнования на увеличение размеров  денежного вознаграждения лиц, замещающих </w:t>
      </w:r>
      <w:r>
        <w:rPr>
          <w:rFonts w:ascii="Times New Roman" w:hAnsi="Times New Roman"/>
          <w:sz w:val="28"/>
          <w:szCs w:val="28"/>
        </w:rPr>
        <w:t>муниципальные должности Школьненского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</w:t>
      </w:r>
      <w:r>
        <w:rPr>
          <w:rFonts w:ascii="Times New Roman" w:hAnsi="Times New Roman" w:cs="Times New Roman"/>
          <w:sz w:val="28"/>
          <w:szCs w:val="28"/>
        </w:rPr>
        <w:t>, размеры месячных окладов немуниципальных служащих органов местного самоуправления с 1 января 2024 года на 17 процентов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>.».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C0838" w:rsidRPr="0098783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E77DE5">
        <w:rPr>
          <w:rFonts w:ascii="Times New Roman" w:hAnsi="Times New Roman" w:cs="Times New Roman"/>
          <w:sz w:val="28"/>
          <w:szCs w:val="28"/>
        </w:rPr>
        <w:t>6</w:t>
      </w:r>
      <w:r w:rsidR="000F0FBF">
        <w:rPr>
          <w:rFonts w:ascii="Times New Roman" w:hAnsi="Times New Roman" w:cs="Times New Roman"/>
          <w:sz w:val="28"/>
          <w:szCs w:val="28"/>
        </w:rPr>
        <w:t>,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 w:rsidR="00D203EF">
        <w:rPr>
          <w:rFonts w:ascii="Times New Roman" w:hAnsi="Times New Roman" w:cs="Times New Roman"/>
          <w:sz w:val="28"/>
          <w:szCs w:val="28"/>
        </w:rPr>
        <w:t>,5</w:t>
      </w:r>
      <w:r w:rsidR="00E77DE5">
        <w:rPr>
          <w:rFonts w:ascii="Times New Roman" w:hAnsi="Times New Roman" w:cs="Times New Roman"/>
          <w:sz w:val="28"/>
          <w:szCs w:val="28"/>
        </w:rPr>
        <w:t>,6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EA3032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Pr="00987832" w:rsidRDefault="005E3761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lastRenderedPageBreak/>
        <w:t xml:space="preserve">Глава Школьненского сельского поселения  </w:t>
      </w:r>
    </w:p>
    <w:p w:rsidR="000F0FBF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301AC5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В.Г. Попков</w:t>
      </w:r>
    </w:p>
    <w:p w:rsidR="005E3761" w:rsidRDefault="005E3761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Default="005E3761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3761" w:rsidRPr="00987832" w:rsidRDefault="005E3761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0F0FBF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</w:p>
    <w:p w:rsidR="00E6244F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О.В. Калиткина </w:t>
      </w:r>
    </w:p>
    <w:p w:rsidR="00E6244F" w:rsidRDefault="00E6244F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244F" w:rsidRDefault="00E6244F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244F" w:rsidRDefault="00E6244F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244F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>от 23.05.2024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 № 217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244F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>от 18.12.2023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 № 193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в редакции решения Совета 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46014E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color w:val="000000"/>
          <w:sz w:val="28"/>
          <w:szCs w:val="28"/>
        </w:rPr>
        <w:t>от 23.05.2024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E6244F">
        <w:rPr>
          <w:rFonts w:ascii="Times New Roman" w:hAnsi="Times New Roman" w:cs="Times New Roman"/>
          <w:color w:val="000000"/>
          <w:sz w:val="28"/>
          <w:szCs w:val="28"/>
        </w:rPr>
        <w:t xml:space="preserve"> № 217</w:t>
      </w:r>
    </w:p>
    <w:p w:rsidR="00E6244F" w:rsidRDefault="00E6244F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6014E" w:rsidRDefault="0046014E" w:rsidP="00E6244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6244F" w:rsidRDefault="00E6244F" w:rsidP="00E6244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bCs/>
          <w:color w:val="000000"/>
          <w:sz w:val="28"/>
          <w:szCs w:val="28"/>
        </w:rPr>
        <w:t>Объем поступлений доходов в бюджет Школьненского сельского поселения Белореченского района по кодам видов (подвидов) доходов</w:t>
      </w:r>
    </w:p>
    <w:p w:rsidR="00E6244F" w:rsidRPr="00E6244F" w:rsidRDefault="00E6244F" w:rsidP="00E6244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244F">
        <w:rPr>
          <w:rFonts w:ascii="Times New Roman" w:hAnsi="Times New Roman" w:cs="Times New Roman"/>
          <w:bCs/>
          <w:color w:val="000000"/>
          <w:sz w:val="28"/>
          <w:szCs w:val="28"/>
        </w:rPr>
        <w:t>на 2024 год</w:t>
      </w:r>
    </w:p>
    <w:p w:rsidR="00301AC5" w:rsidRDefault="00301AC5" w:rsidP="00E6244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0"/>
        <w:gridCol w:w="5030"/>
        <w:gridCol w:w="1843"/>
      </w:tblGrid>
      <w:tr w:rsidR="00E6244F" w:rsidRPr="00E6244F" w:rsidTr="00E6244F">
        <w:trPr>
          <w:trHeight w:val="354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E6244F" w:rsidRPr="00E6244F" w:rsidRDefault="00E6244F" w:rsidP="00E624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030" w:type="dxa"/>
            <w:vMerge w:val="restart"/>
            <w:shd w:val="clear" w:color="auto" w:fill="auto"/>
            <w:vAlign w:val="center"/>
            <w:hideMark/>
          </w:tcPr>
          <w:p w:rsidR="00E6244F" w:rsidRPr="00E6244F" w:rsidRDefault="00E6244F" w:rsidP="00E624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6244F" w:rsidRPr="00E6244F" w:rsidRDefault="00E6244F" w:rsidP="00E624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E6244F" w:rsidRPr="00E6244F" w:rsidTr="00E6244F">
        <w:trPr>
          <w:trHeight w:val="322"/>
        </w:trPr>
        <w:tc>
          <w:tcPr>
            <w:tcW w:w="2920" w:type="dxa"/>
            <w:vMerge/>
            <w:vAlign w:val="center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30" w:type="dxa"/>
            <w:vMerge/>
            <w:vAlign w:val="center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244F" w:rsidRPr="00E6244F" w:rsidTr="00E6244F">
        <w:trPr>
          <w:trHeight w:val="36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46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24 597 900,00</w:t>
            </w:r>
          </w:p>
        </w:tc>
      </w:tr>
      <w:tr w:rsidR="00E6244F" w:rsidRPr="00E6244F" w:rsidTr="00E6244F">
        <w:trPr>
          <w:trHeight w:val="375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4 763 000,00</w:t>
            </w:r>
          </w:p>
        </w:tc>
      </w:tr>
      <w:tr w:rsidR="00E6244F" w:rsidRPr="00E6244F" w:rsidTr="00E6244F">
        <w:trPr>
          <w:trHeight w:val="108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6 030 700,00</w:t>
            </w:r>
          </w:p>
        </w:tc>
      </w:tr>
      <w:tr w:rsidR="00E6244F" w:rsidRPr="00E6244F" w:rsidTr="00E6244F">
        <w:trPr>
          <w:trHeight w:val="375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5 502 000,00</w:t>
            </w:r>
          </w:p>
        </w:tc>
      </w:tr>
      <w:tr w:rsidR="00E6244F" w:rsidRPr="00E6244F" w:rsidTr="00E6244F">
        <w:trPr>
          <w:trHeight w:val="147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1 906 000,00</w:t>
            </w:r>
          </w:p>
        </w:tc>
      </w:tr>
      <w:tr w:rsidR="00E6244F" w:rsidRPr="00E6244F" w:rsidTr="00E6244F">
        <w:trPr>
          <w:trHeight w:val="438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5 258 000,00</w:t>
            </w:r>
          </w:p>
        </w:tc>
      </w:tr>
      <w:tr w:rsidR="00E6244F" w:rsidRPr="00E6244F" w:rsidTr="00E6244F">
        <w:trPr>
          <w:trHeight w:val="2565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986 200,00</w:t>
            </w:r>
          </w:p>
        </w:tc>
      </w:tr>
      <w:tr w:rsidR="00E6244F" w:rsidRPr="00E6244F" w:rsidTr="00E6244F">
        <w:trPr>
          <w:trHeight w:val="2235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128 300,00</w:t>
            </w:r>
          </w:p>
        </w:tc>
      </w:tr>
      <w:tr w:rsidR="00E6244F" w:rsidRPr="00E6244F" w:rsidTr="00E6244F">
        <w:trPr>
          <w:trHeight w:val="111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1 13 02065 10 0000 130 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7 700,00</w:t>
            </w:r>
          </w:p>
        </w:tc>
      </w:tr>
      <w:tr w:rsidR="00E6244F" w:rsidRPr="00E6244F" w:rsidTr="00E6244F">
        <w:trPr>
          <w:trHeight w:val="186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16 000,00</w:t>
            </w:r>
          </w:p>
        </w:tc>
      </w:tr>
      <w:tr w:rsidR="00E6244F" w:rsidRPr="00E6244F" w:rsidTr="00E6244F">
        <w:trPr>
          <w:trHeight w:val="36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13 729 500,00</w:t>
            </w:r>
          </w:p>
        </w:tc>
      </w:tr>
      <w:tr w:rsidR="00E6244F" w:rsidRPr="00E6244F" w:rsidTr="00E6244F">
        <w:trPr>
          <w:trHeight w:val="36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13 729 500,00</w:t>
            </w:r>
          </w:p>
        </w:tc>
      </w:tr>
      <w:tr w:rsidR="00E6244F" w:rsidRPr="00E6244F" w:rsidTr="00E6244F">
        <w:trPr>
          <w:trHeight w:val="1155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10 177 200,00</w:t>
            </w:r>
          </w:p>
        </w:tc>
      </w:tr>
      <w:tr w:rsidR="00E6244F" w:rsidRPr="00E6244F" w:rsidTr="00E6244F">
        <w:trPr>
          <w:trHeight w:val="1200"/>
        </w:trPr>
        <w:tc>
          <w:tcPr>
            <w:tcW w:w="2920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2 02 15002 10 0000 150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842 400,00</w:t>
            </w:r>
          </w:p>
        </w:tc>
      </w:tr>
      <w:tr w:rsidR="00E6244F" w:rsidRPr="00E6244F" w:rsidTr="00E6244F">
        <w:trPr>
          <w:trHeight w:val="81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2 02 19999 10 0000 150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E6244F" w:rsidRPr="00E6244F" w:rsidTr="00E6244F">
        <w:trPr>
          <w:trHeight w:val="108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2 02 25576 10 0000 150 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1 351 400,00</w:t>
            </w:r>
          </w:p>
        </w:tc>
      </w:tr>
      <w:tr w:rsidR="00E6244F" w:rsidRPr="00E6244F" w:rsidTr="00E6244F">
        <w:trPr>
          <w:trHeight w:val="150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354 700,00</w:t>
            </w:r>
          </w:p>
        </w:tc>
      </w:tr>
      <w:tr w:rsidR="00E6244F" w:rsidRPr="00E6244F" w:rsidTr="00E6244F">
        <w:trPr>
          <w:trHeight w:val="1170"/>
        </w:trPr>
        <w:tc>
          <w:tcPr>
            <w:tcW w:w="292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3 800,00</w:t>
            </w:r>
          </w:p>
        </w:tc>
      </w:tr>
      <w:tr w:rsidR="00E6244F" w:rsidRPr="00E6244F" w:rsidTr="00E6244F">
        <w:trPr>
          <w:trHeight w:val="360"/>
        </w:trPr>
        <w:tc>
          <w:tcPr>
            <w:tcW w:w="2920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0" w:type="dxa"/>
            <w:shd w:val="clear" w:color="auto" w:fill="auto"/>
            <w:hideMark/>
          </w:tcPr>
          <w:p w:rsidR="00E6244F" w:rsidRPr="00E6244F" w:rsidRDefault="00E6244F" w:rsidP="00E6244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6244F" w:rsidRPr="00E6244F" w:rsidRDefault="00E6244F" w:rsidP="00E6244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4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38 327 400,00</w:t>
            </w:r>
          </w:p>
        </w:tc>
      </w:tr>
    </w:tbl>
    <w:p w:rsidR="00D65784" w:rsidRDefault="00D65784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14E" w:rsidRDefault="0046014E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14E" w:rsidRPr="0046014E" w:rsidRDefault="0046014E" w:rsidP="00460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местные бюджеты в соответствии с законодательством Российской Федерации</w:t>
      </w:r>
      <w:r w:rsidRPr="0046014E">
        <w:rPr>
          <w:rFonts w:ascii="Times New Roman" w:hAnsi="Times New Roman" w:cs="Times New Roman"/>
          <w:sz w:val="24"/>
          <w:szCs w:val="24"/>
        </w:rPr>
        <w:t>.»</w:t>
      </w:r>
    </w:p>
    <w:p w:rsidR="0046014E" w:rsidRDefault="0046014E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14E" w:rsidRDefault="0046014E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14E" w:rsidRDefault="0046014E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14E" w:rsidRDefault="0046014E" w:rsidP="0046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46014E" w:rsidRDefault="0046014E" w:rsidP="0046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46014E" w:rsidRDefault="0046014E" w:rsidP="0046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46014E" w:rsidRDefault="0046014E" w:rsidP="0046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46014E" w:rsidRDefault="0046014E" w:rsidP="0046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14E" w:rsidRDefault="0046014E" w:rsidP="0046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14E" w:rsidRPr="0046014E" w:rsidRDefault="0046014E" w:rsidP="00460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4ED4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</w:t>
      </w:r>
    </w:p>
    <w:p w:rsidR="000F0FBF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от 23.05.2024 </w:t>
      </w:r>
      <w:r w:rsidR="00A54ED4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Pr="0046014E">
        <w:rPr>
          <w:rFonts w:ascii="Times New Roman" w:hAnsi="Times New Roman" w:cs="Times New Roman"/>
          <w:color w:val="000000"/>
          <w:sz w:val="28"/>
          <w:szCs w:val="28"/>
        </w:rPr>
        <w:t>№ 217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54ED4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A54E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014E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Школьненского сельского поселения 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>от 18.12.2023</w:t>
      </w:r>
      <w:r w:rsidR="00A54ED4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 № 193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в редакции решения 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Совета Школьненского сельского поселения </w:t>
      </w:r>
    </w:p>
    <w:p w:rsidR="00A54ED4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>Белореченского района</w:t>
      </w:r>
    </w:p>
    <w:p w:rsidR="0046014E" w:rsidRPr="0046014E" w:rsidRDefault="0046014E" w:rsidP="0046014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6014E">
        <w:rPr>
          <w:rFonts w:ascii="Times New Roman" w:hAnsi="Times New Roman" w:cs="Times New Roman"/>
          <w:color w:val="000000"/>
          <w:sz w:val="28"/>
          <w:szCs w:val="28"/>
        </w:rPr>
        <w:t>от 23.05.2024</w:t>
      </w:r>
      <w:r w:rsidR="00A54ED4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Pr="0046014E">
        <w:rPr>
          <w:rFonts w:ascii="Times New Roman" w:hAnsi="Times New Roman" w:cs="Times New Roman"/>
          <w:color w:val="000000"/>
          <w:sz w:val="28"/>
          <w:szCs w:val="28"/>
        </w:rPr>
        <w:t xml:space="preserve"> № 217 </w:t>
      </w:r>
    </w:p>
    <w:p w:rsidR="0046014E" w:rsidRDefault="0046014E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Pr="00A54ED4" w:rsidRDefault="00A54ED4" w:rsidP="00A54ED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54ED4">
        <w:rPr>
          <w:rFonts w:ascii="Times New Roman" w:hAnsi="Times New Roman" w:cs="Times New Roman"/>
          <w:bCs/>
          <w:color w:val="000000"/>
          <w:sz w:val="28"/>
          <w:szCs w:val="28"/>
        </w:rPr>
        <w:t>Безвозмездные поступления из бюджетов других уровней в бюджет Школьненского сельского поселения Белореченского района в 2024 году</w:t>
      </w: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0"/>
        <w:gridCol w:w="4605"/>
        <w:gridCol w:w="2126"/>
      </w:tblGrid>
      <w:tr w:rsidR="00A54ED4" w:rsidRPr="00A54ED4" w:rsidTr="00A54ED4">
        <w:trPr>
          <w:trHeight w:val="354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05" w:type="dxa"/>
            <w:vMerge w:val="restart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A54ED4" w:rsidRPr="00A54ED4" w:rsidTr="00A54ED4">
        <w:trPr>
          <w:trHeight w:val="322"/>
        </w:trPr>
        <w:tc>
          <w:tcPr>
            <w:tcW w:w="2920" w:type="dxa"/>
            <w:vMerge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5" w:type="dxa"/>
            <w:vMerge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54ED4" w:rsidRPr="00A54ED4" w:rsidTr="00A54ED4">
        <w:trPr>
          <w:trHeight w:val="765"/>
        </w:trPr>
        <w:tc>
          <w:tcPr>
            <w:tcW w:w="2920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05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13 729 500,00</w:t>
            </w:r>
          </w:p>
        </w:tc>
      </w:tr>
      <w:tr w:rsidR="00A54ED4" w:rsidRPr="00A54ED4" w:rsidTr="00A54ED4">
        <w:trPr>
          <w:trHeight w:val="1485"/>
        </w:trPr>
        <w:tc>
          <w:tcPr>
            <w:tcW w:w="2920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10 177 200,00</w:t>
            </w:r>
          </w:p>
        </w:tc>
      </w:tr>
      <w:tr w:rsidR="00A54ED4" w:rsidRPr="00A54ED4" w:rsidTr="00A54ED4">
        <w:trPr>
          <w:trHeight w:val="1155"/>
        </w:trPr>
        <w:tc>
          <w:tcPr>
            <w:tcW w:w="2920" w:type="dxa"/>
            <w:shd w:val="clear" w:color="auto" w:fill="auto"/>
            <w:noWrap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2 02 15002 10 0000 150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842 400,00</w:t>
            </w:r>
          </w:p>
        </w:tc>
      </w:tr>
      <w:tr w:rsidR="00A54ED4" w:rsidRPr="00A54ED4" w:rsidTr="00A54ED4">
        <w:trPr>
          <w:trHeight w:val="780"/>
        </w:trPr>
        <w:tc>
          <w:tcPr>
            <w:tcW w:w="2920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2 02 19999 10 0000 150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A54ED4" w:rsidRPr="00A54ED4" w:rsidTr="00A54ED4">
        <w:trPr>
          <w:trHeight w:val="1125"/>
        </w:trPr>
        <w:tc>
          <w:tcPr>
            <w:tcW w:w="2920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2 02 25576 10 0000 150 </w:t>
            </w:r>
          </w:p>
        </w:tc>
        <w:tc>
          <w:tcPr>
            <w:tcW w:w="4605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1 351 400,00</w:t>
            </w:r>
          </w:p>
        </w:tc>
      </w:tr>
      <w:tr w:rsidR="00A54ED4" w:rsidRPr="00A54ED4" w:rsidTr="00A54ED4">
        <w:trPr>
          <w:trHeight w:val="1815"/>
        </w:trPr>
        <w:tc>
          <w:tcPr>
            <w:tcW w:w="2920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354 700,00</w:t>
            </w:r>
          </w:p>
        </w:tc>
      </w:tr>
      <w:tr w:rsidR="00A54ED4" w:rsidRPr="00A54ED4" w:rsidTr="00A54ED4">
        <w:trPr>
          <w:trHeight w:val="1170"/>
        </w:trPr>
        <w:tc>
          <w:tcPr>
            <w:tcW w:w="2920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4605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3 800,00</w:t>
            </w:r>
          </w:p>
        </w:tc>
      </w:tr>
    </w:tbl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54ED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ED4">
        <w:rPr>
          <w:rFonts w:ascii="Times New Roman" w:hAnsi="Times New Roman" w:cs="Times New Roman"/>
          <w:sz w:val="28"/>
          <w:szCs w:val="28"/>
        </w:rPr>
        <w:t>3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lastRenderedPageBreak/>
        <w:t xml:space="preserve">Школьненского сельского поселения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от 23.05.2024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A54ED4">
        <w:rPr>
          <w:rFonts w:ascii="Times New Roman" w:hAnsi="Times New Roman" w:cs="Times New Roman"/>
          <w:sz w:val="28"/>
          <w:szCs w:val="28"/>
        </w:rPr>
        <w:t xml:space="preserve"> № 217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54ED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ED4">
        <w:rPr>
          <w:rFonts w:ascii="Times New Roman" w:hAnsi="Times New Roman" w:cs="Times New Roman"/>
          <w:sz w:val="28"/>
          <w:szCs w:val="28"/>
        </w:rPr>
        <w:t>3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от 18.12.2023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A54ED4">
        <w:rPr>
          <w:rFonts w:ascii="Times New Roman" w:hAnsi="Times New Roman" w:cs="Times New Roman"/>
          <w:sz w:val="28"/>
          <w:szCs w:val="28"/>
        </w:rPr>
        <w:t>№ 193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54ED4" w:rsidRP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от 23.05.202</w:t>
      </w:r>
      <w:r w:rsidR="000F0FBF">
        <w:rPr>
          <w:rFonts w:ascii="Times New Roman" w:hAnsi="Times New Roman" w:cs="Times New Roman"/>
          <w:sz w:val="28"/>
          <w:szCs w:val="28"/>
        </w:rPr>
        <w:t>4</w:t>
      </w:r>
      <w:r w:rsidR="005E3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A54ED4">
        <w:rPr>
          <w:rFonts w:ascii="Times New Roman" w:hAnsi="Times New Roman" w:cs="Times New Roman"/>
          <w:sz w:val="28"/>
          <w:szCs w:val="28"/>
        </w:rPr>
        <w:t xml:space="preserve">№ 217 </w:t>
      </w: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Pr="00A54ED4" w:rsidRDefault="00A54ED4" w:rsidP="00A54ED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4ED4">
        <w:rPr>
          <w:rFonts w:ascii="Times New Roman" w:hAnsi="Times New Roman" w:cs="Times New Roman"/>
          <w:color w:val="000000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2024 год</w:t>
      </w: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096"/>
        <w:gridCol w:w="709"/>
        <w:gridCol w:w="1014"/>
        <w:gridCol w:w="1254"/>
        <w:gridCol w:w="2126"/>
      </w:tblGrid>
      <w:tr w:rsidR="00A54ED4" w:rsidRPr="00A54ED4" w:rsidTr="00A54ED4">
        <w:trPr>
          <w:trHeight w:val="600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4096" w:type="dxa"/>
            <w:vMerge w:val="restart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254" w:type="dxa"/>
            <w:vMerge w:val="restart"/>
            <w:shd w:val="clear" w:color="auto" w:fill="auto"/>
            <w:vAlign w:val="center"/>
            <w:hideMark/>
          </w:tcPr>
          <w:p w:rsid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54ED4" w:rsidRPr="00A54ED4" w:rsidTr="00A54ED4">
        <w:trPr>
          <w:trHeight w:val="240"/>
        </w:trPr>
        <w:tc>
          <w:tcPr>
            <w:tcW w:w="594" w:type="dxa"/>
            <w:vMerge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6" w:type="dxa"/>
            <w:vMerge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Вед</w:t>
            </w:r>
          </w:p>
        </w:tc>
        <w:tc>
          <w:tcPr>
            <w:tcW w:w="1014" w:type="dxa"/>
            <w:vMerge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  <w:vMerge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ED4" w:rsidRPr="00A54ED4" w:rsidTr="00A54ED4">
        <w:trPr>
          <w:trHeight w:val="285"/>
        </w:trPr>
        <w:tc>
          <w:tcPr>
            <w:tcW w:w="594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6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ED4" w:rsidRPr="00A54ED4" w:rsidTr="00A54ED4">
        <w:trPr>
          <w:trHeight w:val="420"/>
        </w:trPr>
        <w:tc>
          <w:tcPr>
            <w:tcW w:w="594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40 770 946,76</w:t>
            </w:r>
          </w:p>
        </w:tc>
      </w:tr>
      <w:tr w:rsidR="00A54ED4" w:rsidRPr="00A54ED4" w:rsidTr="00A54ED4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10 190 831,00</w:t>
            </w:r>
          </w:p>
        </w:tc>
      </w:tr>
      <w:tr w:rsidR="00A54ED4" w:rsidRPr="00A54ED4" w:rsidTr="00A54ED4">
        <w:trPr>
          <w:trHeight w:val="103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A54ED4" w:rsidRPr="00A54ED4" w:rsidTr="00A54ED4">
        <w:trPr>
          <w:trHeight w:val="147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A54ED4" w:rsidRPr="00A54ED4" w:rsidTr="00A54ED4">
        <w:trPr>
          <w:trHeight w:val="184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A54ED4" w:rsidRPr="00A54ED4" w:rsidTr="00A54ED4">
        <w:trPr>
          <w:trHeight w:val="67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7 500,00</w:t>
            </w:r>
          </w:p>
        </w:tc>
      </w:tr>
      <w:tr w:rsidR="00A54ED4" w:rsidRPr="00A54ED4" w:rsidTr="00A54ED4">
        <w:trPr>
          <w:trHeight w:val="67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A54ED4" w:rsidRPr="00A54ED4" w:rsidTr="00A54ED4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A54ED4" w:rsidRPr="00A54ED4" w:rsidTr="00A54ED4">
        <w:trPr>
          <w:trHeight w:val="34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2 120 531,00</w:t>
            </w:r>
          </w:p>
        </w:tc>
      </w:tr>
      <w:tr w:rsidR="00A54ED4" w:rsidRPr="00A54ED4" w:rsidTr="00A54ED4">
        <w:trPr>
          <w:trHeight w:val="33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665 340,00</w:t>
            </w:r>
          </w:p>
        </w:tc>
      </w:tr>
      <w:tr w:rsidR="00A54ED4" w:rsidRPr="00A54ED4" w:rsidTr="00A54ED4">
        <w:trPr>
          <w:trHeight w:val="69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A54ED4" w:rsidRPr="00A54ED4" w:rsidTr="00A54ED4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78 000,00</w:t>
            </w:r>
          </w:p>
        </w:tc>
      </w:tr>
      <w:tr w:rsidR="00A54ED4" w:rsidRPr="00A54ED4" w:rsidTr="00A54ED4">
        <w:trPr>
          <w:trHeight w:val="150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A54ED4" w:rsidRPr="00A54ED4" w:rsidTr="00A54ED4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A54ED4" w:rsidRPr="00A54ED4" w:rsidTr="00A54ED4">
        <w:trPr>
          <w:trHeight w:val="34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7 462 715,76</w:t>
            </w:r>
          </w:p>
        </w:tc>
      </w:tr>
      <w:tr w:rsidR="00A54ED4" w:rsidRPr="00A54ED4" w:rsidTr="00A54ED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7 447 715,76</w:t>
            </w:r>
          </w:p>
        </w:tc>
      </w:tr>
      <w:tr w:rsidR="00A54ED4" w:rsidRPr="00A54ED4" w:rsidTr="00A54ED4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A54ED4" w:rsidRPr="00A54ED4" w:rsidTr="00A54ED4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096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3 517 660,00</w:t>
            </w:r>
          </w:p>
        </w:tc>
      </w:tr>
      <w:tr w:rsidR="00A54ED4" w:rsidRPr="00A54ED4" w:rsidTr="00A54ED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A54ED4" w:rsidRPr="00A54ED4" w:rsidTr="00A54ED4">
        <w:trPr>
          <w:trHeight w:val="348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20 000,00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A54ED4" w:rsidRPr="00A54ED4" w:rsidTr="00A54ED4">
        <w:trPr>
          <w:trHeight w:val="34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18 566 400,00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18 466 400,00</w:t>
            </w:r>
          </w:p>
        </w:tc>
      </w:tr>
      <w:tr w:rsidR="00A54ED4" w:rsidRPr="00A54ED4" w:rsidTr="00A54ED4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200 000,00</w:t>
            </w:r>
          </w:p>
        </w:tc>
      </w:tr>
      <w:tr w:rsidR="00A54ED4" w:rsidRPr="00A54ED4" w:rsidTr="00A54ED4">
        <w:trPr>
          <w:trHeight w:val="42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>70 000,00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96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</w:tbl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4601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lastRenderedPageBreak/>
        <w:t>Школьненского сельского поселения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54ED4" w:rsidRDefault="00A54ED4" w:rsidP="00A54ED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A54ED4" w:rsidRDefault="00A54ED4" w:rsidP="00A54ED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54ED4" w:rsidRDefault="00A54ED4" w:rsidP="00A54ED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54ED4" w:rsidRDefault="00A54ED4" w:rsidP="00A54ED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54ED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ED4">
        <w:rPr>
          <w:rFonts w:ascii="Times New Roman" w:hAnsi="Times New Roman" w:cs="Times New Roman"/>
          <w:sz w:val="28"/>
          <w:szCs w:val="28"/>
        </w:rPr>
        <w:t>4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от 23.05.2024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A54ED4">
        <w:rPr>
          <w:rFonts w:ascii="Times New Roman" w:hAnsi="Times New Roman" w:cs="Times New Roman"/>
          <w:sz w:val="28"/>
          <w:szCs w:val="28"/>
        </w:rPr>
        <w:t xml:space="preserve"> № 217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54ED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ED4">
        <w:rPr>
          <w:rFonts w:ascii="Times New Roman" w:hAnsi="Times New Roman" w:cs="Times New Roman"/>
          <w:sz w:val="28"/>
          <w:szCs w:val="28"/>
        </w:rPr>
        <w:t>4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от 18.12.2023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A54ED4">
        <w:rPr>
          <w:rFonts w:ascii="Times New Roman" w:hAnsi="Times New Roman" w:cs="Times New Roman"/>
          <w:sz w:val="28"/>
          <w:szCs w:val="28"/>
        </w:rPr>
        <w:t>№ 193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ED4">
        <w:rPr>
          <w:rFonts w:ascii="Times New Roman" w:hAnsi="Times New Roman" w:cs="Times New Roman"/>
          <w:sz w:val="28"/>
          <w:szCs w:val="28"/>
        </w:rPr>
        <w:t xml:space="preserve">от 23 05.2024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A54ED4">
        <w:rPr>
          <w:rFonts w:ascii="Times New Roman" w:hAnsi="Times New Roman" w:cs="Times New Roman"/>
          <w:sz w:val="28"/>
          <w:szCs w:val="28"/>
        </w:rPr>
        <w:t xml:space="preserve"> № 217</w:t>
      </w:r>
    </w:p>
    <w:p w:rsid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4ED4" w:rsidRPr="00A54ED4" w:rsidRDefault="00A54ED4" w:rsidP="00A54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4ED4" w:rsidRPr="00A54ED4" w:rsidRDefault="00A54ED4" w:rsidP="00A54ED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4ED4">
        <w:rPr>
          <w:rFonts w:ascii="Times New Roman" w:hAnsi="Times New Roman" w:cs="Times New Roman"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Школьненского сельского поселения Белореченского района и не</w:t>
      </w:r>
      <w:r w:rsidR="000F0F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4ED4">
        <w:rPr>
          <w:rFonts w:ascii="Times New Roman" w:hAnsi="Times New Roman" w:cs="Times New Roman"/>
          <w:color w:val="000000"/>
          <w:sz w:val="28"/>
          <w:szCs w:val="28"/>
        </w:rPr>
        <w:t>программным направлениям деятельности), группам видов расходов классификации расходов бюджетов на 2024 год</w:t>
      </w:r>
    </w:p>
    <w:p w:rsidR="00A54ED4" w:rsidRDefault="00A54ED4" w:rsidP="00A54ED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0"/>
        <w:gridCol w:w="1741"/>
        <w:gridCol w:w="1118"/>
        <w:gridCol w:w="1944"/>
      </w:tblGrid>
      <w:tr w:rsidR="00A54ED4" w:rsidRPr="00A54ED4" w:rsidTr="00A54ED4">
        <w:trPr>
          <w:trHeight w:val="600"/>
        </w:trPr>
        <w:tc>
          <w:tcPr>
            <w:tcW w:w="4990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18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54ED4">
              <w:rPr>
                <w:rFonts w:ascii="Times New Roman" w:hAnsi="Times New Roman" w:cs="Times New Roman"/>
                <w:sz w:val="27"/>
                <w:szCs w:val="27"/>
              </w:rPr>
              <w:t>Вид расхода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ind w:right="4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54ED4" w:rsidRPr="00A54ED4" w:rsidTr="00A54ED4">
        <w:trPr>
          <w:trHeight w:val="285"/>
        </w:trPr>
        <w:tc>
          <w:tcPr>
            <w:tcW w:w="4990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8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54ED4" w:rsidRPr="00A54ED4" w:rsidTr="00A54ED4">
        <w:trPr>
          <w:trHeight w:val="390"/>
        </w:trPr>
        <w:tc>
          <w:tcPr>
            <w:tcW w:w="4990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40 770 946,76</w:t>
            </w:r>
          </w:p>
        </w:tc>
      </w:tr>
      <w:tr w:rsidR="00A54ED4" w:rsidRPr="00A54ED4" w:rsidTr="00A54ED4">
        <w:trPr>
          <w:trHeight w:val="7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9 513 940,00</w:t>
            </w:r>
          </w:p>
        </w:tc>
      </w:tr>
      <w:tr w:rsidR="00A54ED4" w:rsidRPr="00A54ED4" w:rsidTr="00A54ED4">
        <w:trPr>
          <w:trHeight w:val="675"/>
        </w:trPr>
        <w:tc>
          <w:tcPr>
            <w:tcW w:w="4990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A54ED4" w:rsidRPr="00A54ED4" w:rsidTr="00A54ED4">
        <w:trPr>
          <w:trHeight w:val="780"/>
        </w:trPr>
        <w:tc>
          <w:tcPr>
            <w:tcW w:w="4990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A54ED4" w:rsidRPr="00A54ED4" w:rsidTr="00A54ED4">
        <w:trPr>
          <w:trHeight w:val="1845"/>
        </w:trPr>
        <w:tc>
          <w:tcPr>
            <w:tcW w:w="4990" w:type="dxa"/>
            <w:shd w:val="clear" w:color="auto" w:fill="auto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6 714 204,00</w:t>
            </w:r>
          </w:p>
        </w:tc>
      </w:tr>
      <w:tr w:rsidR="00A54ED4" w:rsidRPr="00A54ED4" w:rsidTr="00A54ED4">
        <w:trPr>
          <w:trHeight w:val="7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6 045 064,00</w:t>
            </w:r>
          </w:p>
        </w:tc>
      </w:tr>
      <w:tr w:rsidR="00A54ED4" w:rsidRPr="00A54ED4" w:rsidTr="00A54ED4">
        <w:trPr>
          <w:trHeight w:val="183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5 896 706,00</w:t>
            </w:r>
          </w:p>
        </w:tc>
      </w:tr>
      <w:tr w:rsidR="00A54ED4" w:rsidRPr="00A54ED4" w:rsidTr="00A54ED4">
        <w:trPr>
          <w:trHeight w:val="78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148 358,00</w:t>
            </w:r>
          </w:p>
        </w:tc>
      </w:tr>
      <w:tr w:rsidR="00A54ED4" w:rsidRPr="00A54ED4" w:rsidTr="00A54ED4">
        <w:trPr>
          <w:trHeight w:val="148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A54ED4" w:rsidRPr="00A54ED4" w:rsidTr="00A54ED4">
        <w:trPr>
          <w:trHeight w:val="177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A54ED4" w:rsidRPr="00A54ED4" w:rsidTr="00A54ED4">
        <w:trPr>
          <w:trHeight w:val="141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A54ED4" w:rsidRPr="00A54ED4" w:rsidTr="00A54ED4">
        <w:trPr>
          <w:trHeight w:val="76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A54ED4" w:rsidRPr="00A54ED4" w:rsidTr="00A54ED4">
        <w:trPr>
          <w:trHeight w:val="148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A54ED4" w:rsidRPr="00A54ED4" w:rsidTr="00A54ED4">
        <w:trPr>
          <w:trHeight w:val="183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A54ED4" w:rsidRPr="00A54ED4" w:rsidTr="00A54ED4">
        <w:trPr>
          <w:trHeight w:val="85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Укрепление материально-технической базы органов местного самоуправления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5030000000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A54ED4" w:rsidRPr="00A54ED4" w:rsidTr="00A54ED4">
        <w:trPr>
          <w:trHeight w:val="106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материально-технического оснащения для бесперебойного обеспечения бюджетного процесса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A54ED4" w:rsidRPr="00A54ED4" w:rsidTr="00A54ED4">
        <w:trPr>
          <w:trHeight w:val="7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976 000,00</w:t>
            </w:r>
          </w:p>
        </w:tc>
      </w:tr>
      <w:tr w:rsidR="00A54ED4" w:rsidRPr="00A54ED4" w:rsidTr="00A54ED4">
        <w:trPr>
          <w:trHeight w:val="4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 деятельности органов власти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5040000000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A54ED4" w:rsidRPr="00A54ED4" w:rsidTr="00A54ED4">
        <w:trPr>
          <w:trHeight w:val="70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открытости органов власти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A54ED4" w:rsidRPr="00A54ED4" w:rsidTr="00A54ED4">
        <w:trPr>
          <w:trHeight w:val="7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A54ED4" w:rsidRPr="00A54ED4" w:rsidTr="00A54ED4">
        <w:trPr>
          <w:trHeight w:val="7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Создание информационно-технической инфраструктуры администрации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5050000000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A54ED4" w:rsidRPr="00A54ED4" w:rsidTr="00A54ED4">
        <w:trPr>
          <w:trHeight w:val="7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Информатизация администрации муниципального образования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A54ED4" w:rsidRPr="00A54ED4" w:rsidTr="00A54ED4">
        <w:trPr>
          <w:trHeight w:val="7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A54ED4" w:rsidRPr="00A54ED4" w:rsidTr="00A54ED4">
        <w:trPr>
          <w:trHeight w:val="112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"Молодежная политика, оздоровление, занятость детей и подростков"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5300000000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A54ED4" w:rsidRPr="00A54ED4" w:rsidTr="00A54ED4">
        <w:trPr>
          <w:trHeight w:val="31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5310000000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A54ED4" w:rsidRPr="00A54ED4" w:rsidTr="00A54ED4">
        <w:trPr>
          <w:trHeight w:val="3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для детей и молодежи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A54ED4" w:rsidRPr="00A54ED4" w:rsidTr="00A54ED4">
        <w:trPr>
          <w:trHeight w:val="69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A54ED4" w:rsidRPr="00A54ED4" w:rsidTr="00A54ED4">
        <w:trPr>
          <w:trHeight w:val="7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"Содействие развитию малого и среднего предпринимательства"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5700000000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A54ED4" w:rsidRPr="00A54ED4" w:rsidTr="00A54ED4">
        <w:trPr>
          <w:trHeight w:val="69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5710000000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A54ED4" w:rsidRPr="00A54ED4" w:rsidTr="00A54ED4">
        <w:trPr>
          <w:trHeight w:val="64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поддержку малого и среднего предпринимательства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A54ED4" w:rsidRPr="00A54ED4" w:rsidTr="00A54ED4">
        <w:trPr>
          <w:trHeight w:val="7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A54ED4" w:rsidRPr="00A54ED4" w:rsidTr="000F0FBF">
        <w:trPr>
          <w:trHeight w:val="39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18 566 400,00</w:t>
            </w:r>
          </w:p>
        </w:tc>
      </w:tr>
      <w:tr w:rsidR="00A54ED4" w:rsidRPr="00A54ED4" w:rsidTr="00A54ED4">
        <w:trPr>
          <w:trHeight w:val="49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Развитие культурно-досуговой деятельности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5920000000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16 276 400,00</w:t>
            </w:r>
          </w:p>
        </w:tc>
      </w:tr>
      <w:tr w:rsidR="00A54ED4" w:rsidRPr="00A54ED4" w:rsidTr="00A54ED4">
        <w:trPr>
          <w:trHeight w:val="76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16 197 400,00</w:t>
            </w:r>
          </w:p>
        </w:tc>
      </w:tr>
      <w:tr w:rsidR="00A54ED4" w:rsidRPr="00A54ED4" w:rsidTr="00A54ED4">
        <w:trPr>
          <w:trHeight w:val="108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16 197 400,00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Осуществление капитального ремонта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A54ED4" w:rsidRPr="00A54ED4" w:rsidTr="00A54ED4">
        <w:trPr>
          <w:trHeight w:val="108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A54ED4" w:rsidRPr="00A54ED4" w:rsidTr="00A54ED4">
        <w:trPr>
          <w:trHeight w:val="190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A54ED4" w:rsidRPr="00A54ED4" w:rsidTr="00A54ED4">
        <w:trPr>
          <w:trHeight w:val="109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обслуживания населения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5930000000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2 190 000,00</w:t>
            </w:r>
          </w:p>
        </w:tc>
      </w:tr>
      <w:tr w:rsidR="00A54ED4" w:rsidRPr="00A54ED4" w:rsidTr="00A54ED4">
        <w:trPr>
          <w:trHeight w:val="70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A54ED4" w:rsidRPr="00A54ED4" w:rsidTr="00A54ED4">
        <w:trPr>
          <w:trHeight w:val="111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A54ED4" w:rsidRPr="00A54ED4" w:rsidTr="00A54ED4">
        <w:trPr>
          <w:trHeight w:val="7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сельской местности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5930010440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A54ED4" w:rsidRPr="00A54ED4" w:rsidTr="00A54ED4">
        <w:trPr>
          <w:trHeight w:val="114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A54ED4" w:rsidRPr="00A54ED4" w:rsidTr="00A54ED4">
        <w:trPr>
          <w:trHeight w:val="7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5950000000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A54ED4" w:rsidRPr="00A54ED4" w:rsidTr="00A54ED4">
        <w:trPr>
          <w:trHeight w:val="6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ерческим организациям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области культуры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5960000000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54ED4" w:rsidRPr="00A54ED4" w:rsidTr="00A54ED4">
        <w:trPr>
          <w:trHeight w:val="6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5960010760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6100000000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A54ED4" w:rsidRPr="00A54ED4" w:rsidTr="00A54ED4">
        <w:trPr>
          <w:trHeight w:val="79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6110200000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A54ED4" w:rsidRPr="00A54ED4" w:rsidTr="00A54ED4">
        <w:trPr>
          <w:trHeight w:val="70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спорта и физической культуры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A54ED4" w:rsidRPr="00A54ED4" w:rsidTr="00A54ED4">
        <w:trPr>
          <w:trHeight w:val="180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A54ED4" w:rsidRPr="00A54ED4" w:rsidTr="00A54ED4">
        <w:trPr>
          <w:trHeight w:val="70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A54ED4" w:rsidRPr="00A54ED4" w:rsidTr="00A54ED4">
        <w:trPr>
          <w:trHeight w:val="70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и транспорта"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6200000000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A54ED4" w:rsidRPr="00A54ED4" w:rsidTr="00A54ED4">
        <w:trPr>
          <w:trHeight w:val="69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проживания граждан в многоквартирных домах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6230000000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A54ED4" w:rsidRPr="00A54ED4" w:rsidTr="00A54ED4">
        <w:trPr>
          <w:trHeight w:val="7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Капитальный ремонт муниципального жилого фонда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A54ED4" w:rsidRPr="00A54ED4" w:rsidTr="00A54ED4">
        <w:trPr>
          <w:trHeight w:val="79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</w:t>
            </w:r>
            <w:r w:rsidR="000F0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A54ED4" w:rsidRPr="00A54ED4" w:rsidTr="00A54ED4">
        <w:trPr>
          <w:trHeight w:val="7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"Дорожная деятельность в отношении автомобильных дорог общего пользования местного значения"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6400000000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A54ED4" w:rsidRPr="00A54ED4" w:rsidTr="00A54ED4">
        <w:trPr>
          <w:trHeight w:val="123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Поддержка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6410000000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A54ED4" w:rsidRPr="00A54ED4" w:rsidTr="00A54ED4">
        <w:trPr>
          <w:trHeight w:val="196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A54ED4" w:rsidRPr="00A54ED4" w:rsidTr="00A54ED4">
        <w:trPr>
          <w:trHeight w:val="69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A54ED4" w:rsidRPr="00A54ED4" w:rsidTr="00A54ED4">
        <w:trPr>
          <w:trHeight w:val="108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"Защита населения от чрезвычайных ситуаций природного и техногенного характера"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6610000000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A54ED4" w:rsidRPr="00A54ED4" w:rsidTr="00A54ED4">
        <w:trPr>
          <w:trHeight w:val="159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A54ED4" w:rsidRPr="00A54ED4" w:rsidTr="00A54ED4">
        <w:trPr>
          <w:trHeight w:val="87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мер пожарной  безопасности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A54ED4" w:rsidRPr="00A54ED4" w:rsidTr="00A54ED4">
        <w:trPr>
          <w:trHeight w:val="144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"Профилактика терроризма, экстремизма и правонарушений, укрепление правопорядка, усиление борьбы с преступностью"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6700000000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A54ED4" w:rsidRPr="00A54ED4" w:rsidTr="00A54ED4">
        <w:trPr>
          <w:trHeight w:val="117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укрепления правопорядка, обеспечения общественной безопасности и профилактике правонарушений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6720000000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A54ED4" w:rsidRPr="00A54ED4" w:rsidTr="00A54ED4">
        <w:trPr>
          <w:trHeight w:val="109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Мероприятия по привлечению граждан и их объединений к участию в охране общественного порядка на территории поселений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A54ED4" w:rsidRPr="00A54ED4" w:rsidTr="00A54ED4">
        <w:trPr>
          <w:trHeight w:val="78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A54ED4" w:rsidRPr="00A54ED4" w:rsidTr="00A54ED4">
        <w:trPr>
          <w:trHeight w:val="7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"Благоустройство территорий поселений"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7400000000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A54ED4" w:rsidRPr="00A54ED4" w:rsidTr="00A54ED4">
        <w:trPr>
          <w:trHeight w:val="4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территорий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ED4">
              <w:rPr>
                <w:rFonts w:ascii="Times New Roman" w:hAnsi="Times New Roman" w:cs="Times New Roman"/>
                <w:sz w:val="24"/>
                <w:szCs w:val="24"/>
              </w:rPr>
              <w:t>7420000000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3 412 260,00</w:t>
            </w:r>
          </w:p>
        </w:tc>
      </w:tr>
      <w:tr w:rsidR="00A54ED4" w:rsidRPr="00A54ED4" w:rsidTr="00A54ED4">
        <w:trPr>
          <w:trHeight w:val="4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Мероприятия по благоустройству поселений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ED4">
              <w:rPr>
                <w:rFonts w:ascii="Times New Roman" w:hAnsi="Times New Roman" w:cs="Times New Roman"/>
                <w:sz w:val="24"/>
                <w:szCs w:val="24"/>
              </w:rPr>
              <w:t>7420010320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A54ED4" w:rsidRPr="00A54ED4" w:rsidTr="00A54ED4">
        <w:trPr>
          <w:trHeight w:val="7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ED4">
              <w:rPr>
                <w:rFonts w:ascii="Times New Roman" w:hAnsi="Times New Roman" w:cs="Times New Roman"/>
                <w:sz w:val="24"/>
                <w:szCs w:val="24"/>
              </w:rPr>
              <w:t>7420010320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A54ED4" w:rsidRPr="00A54ED4" w:rsidTr="00A54ED4">
        <w:trPr>
          <w:trHeight w:val="108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A54ED4" w:rsidRPr="00A54ED4" w:rsidTr="00A54ED4">
        <w:trPr>
          <w:trHeight w:val="79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A54ED4" w:rsidRPr="00A54ED4" w:rsidTr="00A54ED4">
        <w:trPr>
          <w:trHeight w:val="108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A54ED4" w:rsidRPr="00A54ED4" w:rsidTr="00A54ED4">
        <w:trPr>
          <w:trHeight w:val="78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A54ED4" w:rsidRPr="00A54ED4" w:rsidTr="00A54ED4">
        <w:trPr>
          <w:trHeight w:val="40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Содержание территории кладбищ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7430000000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A54ED4" w:rsidRPr="00A54ED4" w:rsidTr="00A54ED4">
        <w:trPr>
          <w:trHeight w:val="39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A54ED4" w:rsidRPr="00A54ED4" w:rsidTr="00A54ED4">
        <w:trPr>
          <w:trHeight w:val="7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000000" w:fill="FFFFFF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территориального общественного самоуправления"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7500000000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A54ED4" w:rsidRPr="00A54ED4" w:rsidTr="00A54ED4">
        <w:trPr>
          <w:trHeight w:val="1515"/>
        </w:trPr>
        <w:tc>
          <w:tcPr>
            <w:tcW w:w="4990" w:type="dxa"/>
            <w:shd w:val="clear" w:color="000000" w:fill="FFFFFF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инициативы органов территориального общественного самоуправления и граждан по непосредственному решению вопросов местного значения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7510000000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A54ED4" w:rsidRPr="00A54ED4" w:rsidTr="00A54ED4">
        <w:trPr>
          <w:trHeight w:val="1080"/>
        </w:trPr>
        <w:tc>
          <w:tcPr>
            <w:tcW w:w="4990" w:type="dxa"/>
            <w:shd w:val="clear" w:color="000000" w:fill="FFFFFF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муниципальной программы "Развитие территориального общественного самоуправления"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A54ED4" w:rsidRPr="00A54ED4" w:rsidTr="00A54ED4">
        <w:trPr>
          <w:trHeight w:val="6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A54ED4" w:rsidRPr="00A54ED4" w:rsidTr="00A54ED4">
        <w:trPr>
          <w:trHeight w:val="7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не</w:t>
            </w:r>
            <w:r w:rsidR="000F0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программные направления деятельности органов местного самоуправления 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1 718 031,00</w:t>
            </w:r>
          </w:p>
        </w:tc>
      </w:tr>
      <w:tr w:rsidR="00A54ED4" w:rsidRPr="00A54ED4" w:rsidTr="00A54ED4">
        <w:trPr>
          <w:trHeight w:val="147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A54ED4" w:rsidRPr="00A54ED4" w:rsidTr="00A54ED4">
        <w:trPr>
          <w:trHeight w:val="75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140 000,00</w:t>
            </w:r>
          </w:p>
        </w:tc>
      </w:tr>
      <w:tr w:rsidR="00A54ED4" w:rsidRPr="00A54ED4" w:rsidTr="00A54ED4">
        <w:trPr>
          <w:trHeight w:val="144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54ED4">
              <w:rPr>
                <w:rFonts w:ascii="Times New Roman" w:hAnsi="Times New Roman" w:cs="Times New Roman"/>
                <w:sz w:val="27"/>
                <w:szCs w:val="27"/>
              </w:rPr>
      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A54ED4" w:rsidRPr="00A54ED4" w:rsidTr="00A54ED4">
        <w:trPr>
          <w:trHeight w:val="36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A54ED4" w:rsidRPr="00A54ED4" w:rsidTr="00A54ED4">
        <w:trPr>
          <w:trHeight w:val="54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9 500,00</w:t>
            </w:r>
          </w:p>
        </w:tc>
      </w:tr>
      <w:tr w:rsidR="00A54ED4" w:rsidRPr="00A54ED4" w:rsidTr="00A54ED4">
        <w:trPr>
          <w:trHeight w:val="43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9 500,00</w:t>
            </w:r>
          </w:p>
        </w:tc>
      </w:tr>
      <w:tr w:rsidR="00A54ED4" w:rsidRPr="00A54ED4" w:rsidTr="00A54ED4">
        <w:trPr>
          <w:trHeight w:val="109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A54ED4" w:rsidRPr="00A54ED4" w:rsidTr="00A54ED4">
        <w:trPr>
          <w:trHeight w:val="85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A54ED4" w:rsidRPr="00A54ED4" w:rsidTr="00A54ED4">
        <w:trPr>
          <w:trHeight w:val="144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A54ED4" w:rsidRPr="00A54ED4" w:rsidTr="00A54ED4">
        <w:trPr>
          <w:trHeight w:val="72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A54ED4" w:rsidRPr="00A54ED4" w:rsidTr="00A54ED4">
        <w:trPr>
          <w:trHeight w:val="36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A54ED4" w:rsidRPr="00A54ED4" w:rsidTr="00A54ED4">
        <w:trPr>
          <w:trHeight w:val="6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A54ED4" w:rsidRPr="00A54ED4" w:rsidTr="00A54ED4">
        <w:trPr>
          <w:trHeight w:val="3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Резервные фонды администрации 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A54ED4" w:rsidRPr="00A54ED4" w:rsidTr="00A54ED4">
        <w:trPr>
          <w:trHeight w:val="3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A54ED4" w:rsidRPr="00A54ED4" w:rsidTr="00A54ED4">
        <w:trPr>
          <w:trHeight w:val="3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0F0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программные мероприятия в области архитектуры и управления муниципальным имуществом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9960000000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A54ED4" w:rsidRPr="00A54ED4" w:rsidTr="00A54ED4">
        <w:trPr>
          <w:trHeight w:val="3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A54ED4" w:rsidRPr="00A54ED4" w:rsidTr="00A54ED4">
        <w:trPr>
          <w:trHeight w:val="3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 w:rsidR="000F0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54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нужд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A54ED4" w:rsidRPr="00A54ED4" w:rsidTr="00A54ED4">
        <w:trPr>
          <w:trHeight w:val="3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выборной кампании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9970000000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A54ED4" w:rsidRPr="00A54ED4" w:rsidTr="00A54ED4">
        <w:trPr>
          <w:trHeight w:val="375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Проведение выборов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A54ED4" w:rsidRPr="00A54ED4" w:rsidTr="00A54ED4">
        <w:trPr>
          <w:trHeight w:val="330"/>
        </w:trPr>
        <w:tc>
          <w:tcPr>
            <w:tcW w:w="4990" w:type="dxa"/>
            <w:shd w:val="clear" w:color="auto" w:fill="auto"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:rsidR="00A54ED4" w:rsidRPr="00A54ED4" w:rsidRDefault="00A54ED4" w:rsidP="00A54E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4ED4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</w:tbl>
    <w:p w:rsidR="00A54ED4" w:rsidRDefault="00A54ED4" w:rsidP="00A54ED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0FBF" w:rsidRDefault="000F0FBF" w:rsidP="00A54ED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0FBF" w:rsidRDefault="000F0FBF" w:rsidP="00A54ED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0F0FBF" w:rsidRDefault="000F0FBF" w:rsidP="000F0FB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0F0FBF" w:rsidRDefault="000F0FBF" w:rsidP="000F0FB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0F0FBF" w:rsidRDefault="000F0FBF" w:rsidP="000F0FB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0F0FBF" w:rsidRDefault="000F0FBF" w:rsidP="000F0FB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0F0FB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FBF">
        <w:rPr>
          <w:rFonts w:ascii="Times New Roman" w:hAnsi="Times New Roman" w:cs="Times New Roman"/>
          <w:sz w:val="28"/>
          <w:szCs w:val="28"/>
        </w:rPr>
        <w:t>5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F0FBF">
        <w:rPr>
          <w:rFonts w:ascii="Times New Roman" w:hAnsi="Times New Roman" w:cs="Times New Roman"/>
          <w:sz w:val="28"/>
          <w:szCs w:val="28"/>
        </w:rPr>
        <w:t>елореченского района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 xml:space="preserve">от 23.05.2024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0F0FBF">
        <w:rPr>
          <w:rFonts w:ascii="Times New Roman" w:hAnsi="Times New Roman" w:cs="Times New Roman"/>
          <w:sz w:val="28"/>
          <w:szCs w:val="28"/>
        </w:rPr>
        <w:t xml:space="preserve"> № 217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>П</w:t>
      </w:r>
      <w:r w:rsidR="005E3761">
        <w:rPr>
          <w:rFonts w:ascii="Times New Roman" w:hAnsi="Times New Roman" w:cs="Times New Roman"/>
          <w:sz w:val="28"/>
          <w:szCs w:val="28"/>
        </w:rPr>
        <w:t>риложение</w:t>
      </w:r>
      <w:r w:rsidRPr="000F0FB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FBF">
        <w:rPr>
          <w:rFonts w:ascii="Times New Roman" w:hAnsi="Times New Roman" w:cs="Times New Roman"/>
          <w:sz w:val="28"/>
          <w:szCs w:val="28"/>
        </w:rPr>
        <w:t>5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 xml:space="preserve">от 18.12.2023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0F0FBF">
        <w:rPr>
          <w:rFonts w:ascii="Times New Roman" w:hAnsi="Times New Roman" w:cs="Times New Roman"/>
          <w:sz w:val="28"/>
          <w:szCs w:val="28"/>
        </w:rPr>
        <w:t>№ 193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lastRenderedPageBreak/>
        <w:t xml:space="preserve">Школьненского сельского поселения 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0F0FBF" w:rsidRDefault="000F0FBF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FBF">
        <w:rPr>
          <w:rFonts w:ascii="Times New Roman" w:hAnsi="Times New Roman" w:cs="Times New Roman"/>
          <w:sz w:val="28"/>
          <w:szCs w:val="28"/>
        </w:rPr>
        <w:t>от 23.05.2024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0F0FBF">
        <w:rPr>
          <w:rFonts w:ascii="Times New Roman" w:hAnsi="Times New Roman" w:cs="Times New Roman"/>
          <w:sz w:val="28"/>
          <w:szCs w:val="28"/>
        </w:rPr>
        <w:t xml:space="preserve"> № 217 </w:t>
      </w:r>
    </w:p>
    <w:p w:rsidR="00867CB7" w:rsidRDefault="00867CB7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CB7" w:rsidRDefault="00867CB7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CB7" w:rsidRPr="00867CB7" w:rsidRDefault="00867CB7" w:rsidP="00867CB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67CB7">
        <w:rPr>
          <w:rFonts w:ascii="Times New Roman" w:hAnsi="Times New Roman" w:cs="Times New Roman"/>
          <w:color w:val="000000"/>
          <w:sz w:val="28"/>
          <w:szCs w:val="28"/>
        </w:rPr>
        <w:t>Ведомственная структуру расходов бюджета Школьненского сельского поселения Белореченского района на 2024 год</w:t>
      </w:r>
    </w:p>
    <w:p w:rsidR="00867CB7" w:rsidRDefault="00867CB7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529"/>
        <w:gridCol w:w="851"/>
        <w:gridCol w:w="708"/>
        <w:gridCol w:w="709"/>
        <w:gridCol w:w="1134"/>
        <w:gridCol w:w="851"/>
        <w:gridCol w:w="1417"/>
      </w:tblGrid>
      <w:tr w:rsidR="00867CB7" w:rsidRPr="00867CB7" w:rsidTr="005E3761">
        <w:trPr>
          <w:trHeight w:val="615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3529" w:type="dxa"/>
            <w:vMerge w:val="restart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253" w:type="dxa"/>
            <w:gridSpan w:val="5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CB7" w:rsidRPr="00867CB7" w:rsidTr="005E3761">
        <w:trPr>
          <w:trHeight w:val="975"/>
        </w:trPr>
        <w:tc>
          <w:tcPr>
            <w:tcW w:w="594" w:type="dxa"/>
            <w:vMerge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9" w:type="dxa"/>
            <w:vMerge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Вед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Подраз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Целевая </w:t>
            </w:r>
          </w:p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B7">
              <w:rPr>
                <w:rFonts w:ascii="Times New Roman" w:hAnsi="Times New Roman" w:cs="Times New Roman"/>
                <w:sz w:val="27"/>
                <w:szCs w:val="27"/>
              </w:rPr>
              <w:t>Вид расхода</w:t>
            </w:r>
          </w:p>
        </w:tc>
        <w:tc>
          <w:tcPr>
            <w:tcW w:w="1417" w:type="dxa"/>
            <w:vMerge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CB7" w:rsidRPr="00867CB7" w:rsidTr="005E3761">
        <w:trPr>
          <w:trHeight w:val="285"/>
        </w:trPr>
        <w:tc>
          <w:tcPr>
            <w:tcW w:w="594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29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67CB7" w:rsidRPr="00867CB7" w:rsidTr="005E3761">
        <w:trPr>
          <w:trHeight w:val="315"/>
        </w:trPr>
        <w:tc>
          <w:tcPr>
            <w:tcW w:w="594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40 770 946,76</w:t>
            </w:r>
          </w:p>
        </w:tc>
      </w:tr>
      <w:tr w:rsidR="00867CB7" w:rsidRPr="00867CB7" w:rsidTr="005E3761">
        <w:trPr>
          <w:trHeight w:val="105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Совет Школьненского сельского поселения Белореченского района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6 700,00</w:t>
            </w:r>
          </w:p>
        </w:tc>
      </w:tr>
      <w:tr w:rsidR="00867CB7" w:rsidRPr="00867CB7" w:rsidTr="005E3761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6 700,00</w:t>
            </w:r>
          </w:p>
        </w:tc>
      </w:tr>
      <w:tr w:rsidR="00867CB7" w:rsidRPr="00867CB7" w:rsidTr="005E3761">
        <w:trPr>
          <w:trHeight w:val="22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867CB7" w:rsidRPr="00867CB7" w:rsidTr="005E3761">
        <w:trPr>
          <w:trHeight w:val="109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программные направления деятельности органов местного самоуправления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867CB7" w:rsidRPr="00867CB7" w:rsidTr="005E3761">
        <w:trPr>
          <w:trHeight w:val="22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867CB7" w:rsidRPr="00867CB7" w:rsidTr="005E3761">
        <w:trPr>
          <w:trHeight w:val="67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867CB7" w:rsidRPr="00867CB7" w:rsidTr="005E3761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9920000190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867CB7" w:rsidRPr="00867CB7" w:rsidTr="005E3761">
        <w:trPr>
          <w:trHeight w:val="180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867CB7" w:rsidRPr="00867CB7" w:rsidTr="005E3761">
        <w:trPr>
          <w:trHeight w:val="120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программные направления деятельности органов местного самоуправления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867CB7" w:rsidRPr="00867CB7" w:rsidTr="005E3761">
        <w:trPr>
          <w:trHeight w:val="795"/>
        </w:trPr>
        <w:tc>
          <w:tcPr>
            <w:tcW w:w="594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867CB7" w:rsidRPr="00867CB7" w:rsidTr="005E3761">
        <w:trPr>
          <w:trHeight w:val="345"/>
        </w:trPr>
        <w:tc>
          <w:tcPr>
            <w:tcW w:w="594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867CB7" w:rsidRPr="00867CB7" w:rsidTr="005E3761">
        <w:trPr>
          <w:trHeight w:val="10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Школьненского сельского поселения Белореченского района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40 764 246,76</w:t>
            </w:r>
          </w:p>
        </w:tc>
      </w:tr>
      <w:tr w:rsidR="00867CB7" w:rsidRPr="00867CB7" w:rsidTr="005E3761">
        <w:trPr>
          <w:trHeight w:val="37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10 184 131,00</w:t>
            </w:r>
          </w:p>
        </w:tc>
      </w:tr>
      <w:tr w:rsidR="00867CB7" w:rsidRPr="00867CB7" w:rsidTr="005E3761">
        <w:trPr>
          <w:trHeight w:val="147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867CB7" w:rsidRPr="00867CB7" w:rsidTr="005E3761">
        <w:trPr>
          <w:trHeight w:val="139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867CB7" w:rsidRPr="00867CB7" w:rsidTr="005E3761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867CB7" w:rsidRPr="00867CB7" w:rsidTr="005E3761">
        <w:trPr>
          <w:trHeight w:val="67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867CB7" w:rsidRPr="00867CB7" w:rsidTr="005E3761">
        <w:trPr>
          <w:trHeight w:val="532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органами, казенными учреждениями, органами управления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5010000190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1 303 736,00</w:t>
            </w:r>
          </w:p>
        </w:tc>
      </w:tr>
      <w:tr w:rsidR="00867CB7" w:rsidRPr="00867CB7" w:rsidTr="005E3761">
        <w:trPr>
          <w:trHeight w:val="252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867CB7" w:rsidRPr="00867CB7" w:rsidTr="005E3761">
        <w:trPr>
          <w:trHeight w:val="144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867CB7" w:rsidRPr="00867CB7" w:rsidTr="005E3761">
        <w:trPr>
          <w:trHeight w:val="112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6 048 864,00</w:t>
            </w:r>
          </w:p>
        </w:tc>
      </w:tr>
      <w:tr w:rsidR="00867CB7" w:rsidRPr="00867CB7" w:rsidTr="005E3761">
        <w:trPr>
          <w:trHeight w:val="69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6 045 064,00</w:t>
            </w:r>
          </w:p>
        </w:tc>
      </w:tr>
      <w:tr w:rsidR="00867CB7" w:rsidRPr="00867CB7" w:rsidTr="005E3761">
        <w:trPr>
          <w:trHeight w:val="674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5 896 706,00</w:t>
            </w:r>
          </w:p>
        </w:tc>
      </w:tr>
      <w:tr w:rsidR="00867CB7" w:rsidRPr="00867CB7" w:rsidTr="005E3761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5020000190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148 358,00</w:t>
            </w:r>
          </w:p>
        </w:tc>
      </w:tr>
      <w:tr w:rsidR="00867CB7" w:rsidRPr="00867CB7" w:rsidTr="005E3761">
        <w:trPr>
          <w:trHeight w:val="183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867CB7" w:rsidRPr="00867CB7" w:rsidTr="005E3761">
        <w:trPr>
          <w:trHeight w:val="112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5020060190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867CB7" w:rsidRPr="00867CB7" w:rsidTr="005E3761">
        <w:trPr>
          <w:trHeight w:val="112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867CB7" w:rsidRPr="00867CB7" w:rsidTr="005E3761">
        <w:trPr>
          <w:trHeight w:val="112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программные направления деятельности органов местного самоуправления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867CB7" w:rsidRPr="00867CB7" w:rsidTr="005E3761">
        <w:trPr>
          <w:trHeight w:val="84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867CB7" w:rsidRPr="00867CB7" w:rsidTr="005E3761">
        <w:trPr>
          <w:trHeight w:val="45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867CB7" w:rsidRPr="00867CB7" w:rsidTr="005E3761">
        <w:trPr>
          <w:trHeight w:val="76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867CB7" w:rsidRPr="00867CB7" w:rsidTr="005E3761">
        <w:trPr>
          <w:trHeight w:val="114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программные направления деятельности органов местного самоуправления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867CB7" w:rsidRPr="00867CB7" w:rsidTr="005E3761">
        <w:trPr>
          <w:trHeight w:val="67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выборной кампании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9970000000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867CB7" w:rsidRPr="00867CB7" w:rsidTr="005E3761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867CB7" w:rsidRPr="00867CB7" w:rsidTr="005E3761">
        <w:trPr>
          <w:trHeight w:val="39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9970010260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660 000,00</w:t>
            </w:r>
          </w:p>
        </w:tc>
      </w:tr>
      <w:tr w:rsidR="00867CB7" w:rsidRPr="00867CB7" w:rsidTr="005E3761">
        <w:trPr>
          <w:trHeight w:val="34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67CB7" w:rsidRPr="00867CB7" w:rsidTr="005E3761">
        <w:trPr>
          <w:trHeight w:val="105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программные направления деятельности органов местного самоуправления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67CB7" w:rsidRPr="00867CB7" w:rsidTr="005E3761">
        <w:trPr>
          <w:trHeight w:val="7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9930000000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67CB7" w:rsidRPr="00867CB7" w:rsidTr="005E3761">
        <w:trPr>
          <w:trHeight w:val="357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Резервные фонды администрации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67CB7" w:rsidRPr="00867CB7" w:rsidTr="005E3761">
        <w:trPr>
          <w:trHeight w:val="42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9930020590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867CB7" w:rsidRPr="00867CB7" w:rsidTr="005E3761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2 120 531,00</w:t>
            </w:r>
          </w:p>
        </w:tc>
      </w:tr>
      <w:tr w:rsidR="00867CB7" w:rsidRPr="00867CB7" w:rsidTr="005E3761">
        <w:trPr>
          <w:trHeight w:val="142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1 496 000,00</w:t>
            </w:r>
          </w:p>
        </w:tc>
      </w:tr>
      <w:tr w:rsidR="00867CB7" w:rsidRPr="00867CB7" w:rsidTr="005E3761">
        <w:trPr>
          <w:trHeight w:val="117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5030000000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867CB7" w:rsidRPr="00867CB7" w:rsidTr="005E3761">
        <w:trPr>
          <w:trHeight w:val="142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материально-технического оснащения для бесперебойного обеспечения бюджетного процесса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867CB7" w:rsidRPr="00867CB7" w:rsidTr="005E3761">
        <w:trPr>
          <w:trHeight w:val="249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976 000,00</w:t>
            </w:r>
          </w:p>
        </w:tc>
      </w:tr>
      <w:tr w:rsidR="00867CB7" w:rsidRPr="00867CB7" w:rsidTr="005E3761">
        <w:trPr>
          <w:trHeight w:val="4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5030010030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867CB7" w:rsidRPr="00867CB7" w:rsidTr="005E3761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 деятельности органов власти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5040000000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867CB7" w:rsidRPr="00867CB7" w:rsidTr="005E3761">
        <w:trPr>
          <w:trHeight w:val="6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открытости органов власти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867CB7" w:rsidRPr="00867CB7" w:rsidTr="005E3761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5040010560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250 000,00</w:t>
            </w:r>
          </w:p>
        </w:tc>
      </w:tr>
      <w:tr w:rsidR="00867CB7" w:rsidRPr="00867CB7" w:rsidTr="005E3761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Создание информационно-технической инфраструктуры администрации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5050000000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867CB7" w:rsidRPr="00867CB7" w:rsidTr="005E3761">
        <w:trPr>
          <w:trHeight w:val="75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Информатизация администрации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867CB7" w:rsidRPr="00867CB7" w:rsidTr="005E3761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5050010780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246 000,00</w:t>
            </w:r>
          </w:p>
        </w:tc>
      </w:tr>
      <w:tr w:rsidR="00867CB7" w:rsidRPr="00867CB7" w:rsidTr="005E3761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000000" w:fill="FFFFFF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территориального общественного самоуправления"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7500000000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867CB7" w:rsidRPr="00867CB7" w:rsidTr="005E3761">
        <w:trPr>
          <w:trHeight w:val="39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000000" w:fill="FFFFFF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инициативы органов территориального общественного самоуправления и граждан по непосредственному решению вопросов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значения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7510000000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867CB7" w:rsidRPr="00867CB7" w:rsidTr="005E3761">
        <w:trPr>
          <w:trHeight w:val="145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000000" w:fill="FFFFFF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муниципальной программы "Развитие территориального общественного самоуправления"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867CB7" w:rsidRPr="00867CB7" w:rsidTr="005E3761">
        <w:trPr>
          <w:trHeight w:val="63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7510010450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114 000,00</w:t>
            </w:r>
          </w:p>
        </w:tc>
      </w:tr>
      <w:tr w:rsidR="00867CB7" w:rsidRPr="00867CB7" w:rsidTr="005E3761">
        <w:trPr>
          <w:trHeight w:val="67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программные направления деятельности органов местного самоуправления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510 531,00</w:t>
            </w:r>
          </w:p>
        </w:tc>
      </w:tr>
      <w:tr w:rsidR="00867CB7" w:rsidRPr="00867CB7" w:rsidTr="005E3761">
        <w:trPr>
          <w:trHeight w:val="177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7CB7" w:rsidRPr="00867CB7" w:rsidTr="005E3761">
        <w:trPr>
          <w:trHeight w:val="11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867CB7" w:rsidRPr="00867CB7" w:rsidTr="005E3761">
        <w:trPr>
          <w:trHeight w:val="33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9900010110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140 000,00</w:t>
            </w:r>
          </w:p>
        </w:tc>
      </w:tr>
      <w:tr w:rsidR="00867CB7" w:rsidRPr="00867CB7" w:rsidTr="005E3761">
        <w:trPr>
          <w:trHeight w:val="150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867CB7" w:rsidRPr="00867CB7" w:rsidTr="005E3761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9900010540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308 531,00</w:t>
            </w:r>
          </w:p>
        </w:tc>
      </w:tr>
      <w:tr w:rsidR="00867CB7" w:rsidRPr="00867CB7" w:rsidTr="005E3761">
        <w:trPr>
          <w:trHeight w:val="37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из поселений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867CB7" w:rsidRPr="00867CB7" w:rsidTr="005E3761">
        <w:trPr>
          <w:trHeight w:val="37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9900025010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867CB7" w:rsidRPr="00867CB7" w:rsidTr="005E3761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665 340,00</w:t>
            </w:r>
          </w:p>
        </w:tc>
      </w:tr>
      <w:tr w:rsidR="00867CB7" w:rsidRPr="00867CB7" w:rsidTr="005E3761">
        <w:trPr>
          <w:trHeight w:val="249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867CB7" w:rsidRPr="00867CB7" w:rsidTr="005E3761">
        <w:trPr>
          <w:trHeight w:val="112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867CB7" w:rsidRPr="00867CB7" w:rsidTr="005E3761">
        <w:trPr>
          <w:trHeight w:val="105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5020000000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665 340,00</w:t>
            </w:r>
          </w:p>
        </w:tc>
      </w:tr>
      <w:tr w:rsidR="00867CB7" w:rsidRPr="00867CB7" w:rsidTr="005E3761">
        <w:trPr>
          <w:trHeight w:val="210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867CB7" w:rsidRPr="00867CB7" w:rsidTr="005E3761">
        <w:trPr>
          <w:trHeight w:val="28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67CB7">
              <w:rPr>
                <w:rFonts w:ascii="Times New Roman" w:hAnsi="Times New Roman" w:cs="Times New Roman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7"/>
                <w:szCs w:val="27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5020051180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354 700,00</w:t>
            </w:r>
          </w:p>
        </w:tc>
      </w:tr>
      <w:tr w:rsidR="00867CB7" w:rsidRPr="00867CB7" w:rsidTr="005E3761">
        <w:trPr>
          <w:trHeight w:val="208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867CB7" w:rsidRPr="00867CB7" w:rsidTr="005E3761">
        <w:trPr>
          <w:trHeight w:val="274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67CB7">
              <w:rPr>
                <w:rFonts w:ascii="Times New Roman" w:hAnsi="Times New Roman" w:cs="Times New Roman"/>
                <w:sz w:val="27"/>
                <w:szCs w:val="27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7"/>
                <w:szCs w:val="27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50200L1180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310 640,00</w:t>
            </w:r>
          </w:p>
        </w:tc>
      </w:tr>
      <w:tr w:rsidR="00867CB7" w:rsidRPr="00867CB7" w:rsidTr="005E3761">
        <w:trPr>
          <w:trHeight w:val="11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78 000,00</w:t>
            </w:r>
          </w:p>
        </w:tc>
      </w:tr>
      <w:tr w:rsidR="00867CB7" w:rsidRPr="00867CB7" w:rsidTr="005E3761">
        <w:trPr>
          <w:trHeight w:val="249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867CB7" w:rsidRPr="00867CB7" w:rsidTr="005E3761">
        <w:trPr>
          <w:trHeight w:val="175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"Защита населения от чрезвычайных ситуаций природного и техногенного характера"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63 000,00</w:t>
            </w:r>
          </w:p>
        </w:tc>
      </w:tr>
      <w:tr w:rsidR="00867CB7" w:rsidRPr="00867CB7" w:rsidTr="005E3761">
        <w:trPr>
          <w:trHeight w:val="144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6610000000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867CB7" w:rsidRPr="00867CB7" w:rsidTr="005E3761">
        <w:trPr>
          <w:trHeight w:val="177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867CB7" w:rsidRPr="00867CB7" w:rsidTr="005E3761">
        <w:trPr>
          <w:trHeight w:val="11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6610010010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33 000,00</w:t>
            </w:r>
          </w:p>
        </w:tc>
      </w:tr>
      <w:tr w:rsidR="00867CB7" w:rsidRPr="00867CB7" w:rsidTr="005E3761">
        <w:trPr>
          <w:trHeight w:val="6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мер пожарной  безопасности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867CB7" w:rsidRPr="00867CB7" w:rsidTr="005E3761">
        <w:trPr>
          <w:trHeight w:val="11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6610010200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  <w:tr w:rsidR="00867CB7" w:rsidRPr="00867CB7" w:rsidTr="005E3761">
        <w:trPr>
          <w:trHeight w:val="106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867CB7" w:rsidRPr="00867CB7" w:rsidTr="005E3761">
        <w:trPr>
          <w:trHeight w:val="222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"Профилактика терроризма, экстремизма и правонарушений, укрепление правопорядка, усиление борьбы с преступностью"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6700000000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867CB7" w:rsidRPr="00867CB7" w:rsidTr="005E3761">
        <w:trPr>
          <w:trHeight w:val="13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правопорядка, обеспечения общественной безопасности и профилактике правонарушений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6720000000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867CB7" w:rsidRPr="00867CB7" w:rsidTr="005E3761">
        <w:trPr>
          <w:trHeight w:val="139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Мероприятия по привлечению граждан и их объединений к участию в охране общественного порядка на территории поселений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867CB7" w:rsidRPr="00867CB7" w:rsidTr="005E3761">
        <w:trPr>
          <w:trHeight w:val="11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6720010210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867CB7" w:rsidRPr="00867CB7" w:rsidTr="005E3761">
        <w:trPr>
          <w:trHeight w:val="34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7 462 715,76</w:t>
            </w:r>
          </w:p>
        </w:tc>
      </w:tr>
      <w:tr w:rsidR="00867CB7" w:rsidRPr="00867CB7" w:rsidTr="005E3761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7 447 715,76</w:t>
            </w:r>
          </w:p>
        </w:tc>
      </w:tr>
      <w:tr w:rsidR="00867CB7" w:rsidRPr="00867CB7" w:rsidTr="005E3761">
        <w:trPr>
          <w:trHeight w:val="177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"Дорожная деятельность в отношении автомобильных дорог общего пользования местного значения"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6400000000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867CB7" w:rsidRPr="00867CB7" w:rsidTr="005E3761">
        <w:trPr>
          <w:trHeight w:val="145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Поддержка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6410000000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867CB7" w:rsidRPr="00867CB7" w:rsidTr="005E3761">
        <w:trPr>
          <w:trHeight w:val="300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867CB7" w:rsidRPr="00867CB7" w:rsidTr="005E3761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6410010250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6 447 715,76</w:t>
            </w:r>
          </w:p>
        </w:tc>
      </w:tr>
      <w:tr w:rsidR="00867CB7" w:rsidRPr="00867CB7" w:rsidTr="005E3761">
        <w:trPr>
          <w:trHeight w:val="14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Другие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867CB7" w:rsidRPr="00867CB7" w:rsidTr="005E3761">
        <w:trPr>
          <w:trHeight w:val="148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867CB7" w:rsidRPr="00867CB7" w:rsidTr="005E3761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9900060390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867CB7" w:rsidRPr="00867CB7" w:rsidTr="005E3761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867CB7" w:rsidRPr="00867CB7" w:rsidTr="005E3761">
        <w:trPr>
          <w:trHeight w:val="105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"Содействие развитию малого и среднего предпринимательства"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5700000000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867CB7" w:rsidRPr="00867CB7" w:rsidTr="005E3761">
        <w:trPr>
          <w:trHeight w:val="109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5710000000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867CB7" w:rsidRPr="00867CB7" w:rsidTr="005E3761">
        <w:trPr>
          <w:trHeight w:val="148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поддержку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867CB7" w:rsidRPr="00867CB7" w:rsidTr="005E3761">
        <w:trPr>
          <w:trHeight w:val="11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5710010400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867CB7" w:rsidRPr="00867CB7" w:rsidTr="005E3761">
        <w:trPr>
          <w:trHeight w:val="150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программные мероприятия в области архитектуры и управления муниципальным имуществом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9960000000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867CB7" w:rsidRPr="00867CB7" w:rsidTr="005E3761">
        <w:trPr>
          <w:trHeight w:val="6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867CB7" w:rsidRPr="00867CB7" w:rsidTr="005E3761">
        <w:trPr>
          <w:trHeight w:val="11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9960010240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867CB7" w:rsidRPr="00867CB7" w:rsidTr="005E3761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3 517 660,00</w:t>
            </w:r>
          </w:p>
        </w:tc>
      </w:tr>
      <w:tr w:rsidR="00867CB7" w:rsidRPr="00867CB7" w:rsidTr="005E3761">
        <w:trPr>
          <w:trHeight w:val="4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67CB7" w:rsidRPr="00867CB7" w:rsidTr="005E3761">
        <w:trPr>
          <w:trHeight w:val="151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и транспорта"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6200000000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67CB7" w:rsidRPr="00867CB7" w:rsidTr="005E3761">
        <w:trPr>
          <w:trHeight w:val="11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проживания граждан в многоквартирных домах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6230000000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67CB7" w:rsidRPr="00867CB7" w:rsidTr="005E3761">
        <w:trPr>
          <w:trHeight w:val="7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Капитальный ремонт муниципального жилого фонда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67CB7" w:rsidRPr="00867CB7" w:rsidTr="005E3761">
        <w:trPr>
          <w:trHeight w:val="102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6230010410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5 400,00</w:t>
            </w:r>
          </w:p>
        </w:tc>
      </w:tr>
      <w:tr w:rsidR="00867CB7" w:rsidRPr="00867CB7" w:rsidTr="005E3761">
        <w:trPr>
          <w:trHeight w:val="33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867CB7" w:rsidRPr="00867CB7" w:rsidTr="005E3761">
        <w:trPr>
          <w:trHeight w:val="102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"Благоустройство территорий поселений"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3 512 260,00</w:t>
            </w:r>
          </w:p>
        </w:tc>
      </w:tr>
      <w:tr w:rsidR="00867CB7" w:rsidRPr="00867CB7" w:rsidTr="005E3761">
        <w:trPr>
          <w:trHeight w:val="64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территорий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7420000000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3 412 260,00</w:t>
            </w:r>
          </w:p>
        </w:tc>
      </w:tr>
      <w:tr w:rsidR="00867CB7" w:rsidRPr="00867CB7" w:rsidTr="005E3761">
        <w:trPr>
          <w:trHeight w:val="7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Мероприятия по благоустройству поселений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7420010320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867CB7" w:rsidRPr="00867CB7" w:rsidTr="005E3761">
        <w:trPr>
          <w:trHeight w:val="106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7420010320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1 507 660,00</w:t>
            </w:r>
          </w:p>
        </w:tc>
      </w:tr>
      <w:tr w:rsidR="00867CB7" w:rsidRPr="00867CB7" w:rsidTr="005E3761">
        <w:trPr>
          <w:trHeight w:val="145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867CB7" w:rsidRPr="00867CB7" w:rsidTr="005E3761">
        <w:trPr>
          <w:trHeight w:val="115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74200L5766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1 393 200,00</w:t>
            </w:r>
          </w:p>
        </w:tc>
      </w:tr>
      <w:tr w:rsidR="00867CB7" w:rsidRPr="00867CB7" w:rsidTr="005E3761">
        <w:trPr>
          <w:trHeight w:val="144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867CB7" w:rsidRPr="00867CB7" w:rsidTr="005E3761">
        <w:trPr>
          <w:trHeight w:val="10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74200W5766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511 400,00</w:t>
            </w:r>
          </w:p>
        </w:tc>
      </w:tr>
      <w:tr w:rsidR="00867CB7" w:rsidRPr="00867CB7" w:rsidTr="005E3761">
        <w:trPr>
          <w:trHeight w:val="39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территории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кладбищ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743000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000,00</w:t>
            </w:r>
          </w:p>
        </w:tc>
      </w:tr>
      <w:tr w:rsidR="00867CB7" w:rsidRPr="00867CB7" w:rsidTr="005E3761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7CB7" w:rsidRPr="00867CB7" w:rsidTr="005E3761">
        <w:trPr>
          <w:trHeight w:val="1053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7430010310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7CB7" w:rsidRPr="00867CB7" w:rsidTr="005E3761">
        <w:trPr>
          <w:trHeight w:val="348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20 000,00</w:t>
            </w:r>
          </w:p>
        </w:tc>
      </w:tr>
      <w:tr w:rsidR="00867CB7" w:rsidRPr="00867CB7" w:rsidTr="005E3761">
        <w:trPr>
          <w:trHeight w:val="39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867CB7" w:rsidRPr="00867CB7" w:rsidTr="005E3761">
        <w:trPr>
          <w:trHeight w:val="148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"Молодежная политика, оздоровление, занятость детей и подростков"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5300000000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867CB7" w:rsidRPr="00867CB7" w:rsidTr="005E3761">
        <w:trPr>
          <w:trHeight w:val="7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5310000000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867CB7" w:rsidRPr="00867CB7" w:rsidTr="005E3761">
        <w:trPr>
          <w:trHeight w:val="72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867CB7" w:rsidRPr="00867CB7" w:rsidTr="005E3761">
        <w:trPr>
          <w:trHeight w:val="106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5310010350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867CB7" w:rsidRPr="00867CB7" w:rsidTr="005E3761">
        <w:trPr>
          <w:trHeight w:val="33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18 566 400,00</w:t>
            </w:r>
          </w:p>
        </w:tc>
      </w:tr>
      <w:tr w:rsidR="00867CB7" w:rsidRPr="00867CB7" w:rsidTr="005E3761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18 466 400,00</w:t>
            </w:r>
          </w:p>
        </w:tc>
      </w:tr>
      <w:tr w:rsidR="00867CB7" w:rsidRPr="00867CB7" w:rsidTr="005E3761">
        <w:trPr>
          <w:trHeight w:val="252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18 466 400,00</w:t>
            </w:r>
          </w:p>
        </w:tc>
      </w:tr>
      <w:tr w:rsidR="00867CB7" w:rsidRPr="00867CB7" w:rsidTr="005E3761">
        <w:trPr>
          <w:trHeight w:val="7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Развитие культурно-досуговой деятельности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5920000000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16 276 400,00</w:t>
            </w:r>
          </w:p>
        </w:tc>
      </w:tr>
      <w:tr w:rsidR="00867CB7" w:rsidRPr="00867CB7" w:rsidTr="005E3761">
        <w:trPr>
          <w:trHeight w:val="115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16 197 400,00</w:t>
            </w:r>
          </w:p>
        </w:tc>
      </w:tr>
      <w:tr w:rsidR="00867CB7" w:rsidRPr="00867CB7" w:rsidTr="005E3761">
        <w:trPr>
          <w:trHeight w:val="138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5920000590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16 197 400,00</w:t>
            </w:r>
          </w:p>
        </w:tc>
      </w:tr>
      <w:tr w:rsidR="00867CB7" w:rsidRPr="00867CB7" w:rsidTr="005E3761">
        <w:trPr>
          <w:trHeight w:val="7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Осуществление капитального ремонта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867CB7" w:rsidRPr="00867CB7" w:rsidTr="005E3761">
        <w:trPr>
          <w:trHeight w:val="145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5920009020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24 000,00</w:t>
            </w:r>
          </w:p>
        </w:tc>
      </w:tr>
      <w:tr w:rsidR="00867CB7" w:rsidRPr="00867CB7" w:rsidTr="005E3761">
        <w:trPr>
          <w:trHeight w:val="282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867CB7" w:rsidRPr="00867CB7" w:rsidTr="005E3761">
        <w:trPr>
          <w:trHeight w:val="147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5920010440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55 000,00</w:t>
            </w:r>
          </w:p>
        </w:tc>
      </w:tr>
      <w:tr w:rsidR="00867CB7" w:rsidRPr="00867CB7" w:rsidTr="005E3761">
        <w:trPr>
          <w:trHeight w:val="6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5930000000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2 190 000,00</w:t>
            </w:r>
          </w:p>
        </w:tc>
      </w:tr>
      <w:tr w:rsidR="00867CB7" w:rsidRPr="00867CB7" w:rsidTr="005E3761">
        <w:trPr>
          <w:trHeight w:val="112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867CB7" w:rsidRPr="00867CB7" w:rsidTr="005E3761">
        <w:trPr>
          <w:trHeight w:val="144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5930000590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2 174 000,00</w:t>
            </w:r>
          </w:p>
        </w:tc>
      </w:tr>
      <w:tr w:rsidR="00867CB7" w:rsidRPr="00867CB7" w:rsidTr="005E3761">
        <w:trPr>
          <w:trHeight w:val="289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Меры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867CB7" w:rsidRPr="00867CB7" w:rsidTr="005E3761">
        <w:trPr>
          <w:trHeight w:val="147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5930010440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16 000,00</w:t>
            </w:r>
          </w:p>
        </w:tc>
      </w:tr>
      <w:tr w:rsidR="00867CB7" w:rsidRPr="00867CB7" w:rsidTr="005E3761">
        <w:trPr>
          <w:trHeight w:val="7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7CB7" w:rsidRPr="00867CB7" w:rsidTr="005E3761">
        <w:trPr>
          <w:trHeight w:val="256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"Организация досуга и обеспечение населения услугами учреждений культуры, сохранение, использование и популяризация объектов культурного наследия"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7CB7" w:rsidRPr="00867CB7" w:rsidTr="005E3761">
        <w:trPr>
          <w:trHeight w:val="10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5950000000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7CB7" w:rsidRPr="00867CB7" w:rsidTr="005E3761">
        <w:trPr>
          <w:trHeight w:val="10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7CB7" w:rsidRPr="00867CB7" w:rsidTr="005E3761">
        <w:trPr>
          <w:trHeight w:val="150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5950010370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7CB7" w:rsidRPr="00867CB7" w:rsidTr="005E3761">
        <w:trPr>
          <w:trHeight w:val="30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7CB7" w:rsidRPr="00867CB7" w:rsidTr="005E3761">
        <w:trPr>
          <w:trHeight w:val="63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7CB7" w:rsidRPr="00867CB7" w:rsidTr="005E3761">
        <w:trPr>
          <w:trHeight w:val="111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Другие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7CB7" w:rsidRPr="00867CB7" w:rsidTr="005E3761">
        <w:trPr>
          <w:trHeight w:val="112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Другие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программные направления деятельности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9900010000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7CB7" w:rsidRPr="00867CB7" w:rsidTr="005E3761">
        <w:trPr>
          <w:trHeight w:val="249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67CB7">
              <w:rPr>
                <w:rFonts w:ascii="Times New Roman" w:hAnsi="Times New Roman" w:cs="Times New Roman"/>
                <w:sz w:val="27"/>
                <w:szCs w:val="27"/>
              </w:rPr>
      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7CB7" w:rsidRPr="00867CB7" w:rsidTr="005E3761">
        <w:trPr>
          <w:trHeight w:val="7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9900010620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7CB7" w:rsidRPr="00867CB7" w:rsidTr="005E3761">
        <w:trPr>
          <w:trHeight w:val="37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70 000,00</w:t>
            </w:r>
          </w:p>
        </w:tc>
      </w:tr>
      <w:tr w:rsidR="00867CB7" w:rsidRPr="00867CB7" w:rsidTr="005E3761">
        <w:trPr>
          <w:trHeight w:val="36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867CB7" w:rsidRPr="00867CB7" w:rsidTr="005E3761">
        <w:trPr>
          <w:trHeight w:val="118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6100000000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867CB7" w:rsidRPr="00867CB7" w:rsidTr="005E3761">
        <w:trPr>
          <w:trHeight w:val="76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6110200000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867CB7" w:rsidRPr="00867CB7" w:rsidTr="005E3761">
        <w:trPr>
          <w:trHeight w:val="100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спорта и физической культуры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</w:tr>
      <w:tr w:rsidR="00867CB7" w:rsidRPr="00867CB7" w:rsidTr="005E3761">
        <w:trPr>
          <w:trHeight w:val="3000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867CB7" w:rsidRPr="00867CB7" w:rsidTr="005E3761">
        <w:trPr>
          <w:trHeight w:val="1035"/>
        </w:trPr>
        <w:tc>
          <w:tcPr>
            <w:tcW w:w="594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9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6110210160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30 000,00</w:t>
            </w:r>
          </w:p>
        </w:tc>
      </w:tr>
    </w:tbl>
    <w:p w:rsidR="00867CB7" w:rsidRDefault="00867CB7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CB7" w:rsidRDefault="00867CB7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CB7" w:rsidRPr="000F0FBF" w:rsidRDefault="00867CB7" w:rsidP="000F0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67CB7" w:rsidRDefault="00867CB7" w:rsidP="00867CB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867CB7" w:rsidRDefault="00867CB7" w:rsidP="00867CB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67CB7" w:rsidRDefault="00867CB7" w:rsidP="00867CB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67CB7" w:rsidRDefault="00867CB7" w:rsidP="00867CB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867CB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CB7">
        <w:rPr>
          <w:rFonts w:ascii="Times New Roman" w:hAnsi="Times New Roman" w:cs="Times New Roman"/>
          <w:sz w:val="28"/>
          <w:szCs w:val="28"/>
        </w:rPr>
        <w:t>6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 xml:space="preserve">от 23. 05.2024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867CB7">
        <w:rPr>
          <w:rFonts w:ascii="Times New Roman" w:hAnsi="Times New Roman" w:cs="Times New Roman"/>
          <w:sz w:val="28"/>
          <w:szCs w:val="28"/>
        </w:rPr>
        <w:t xml:space="preserve"> № 217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867CB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CB7">
        <w:rPr>
          <w:rFonts w:ascii="Times New Roman" w:hAnsi="Times New Roman" w:cs="Times New Roman"/>
          <w:sz w:val="28"/>
          <w:szCs w:val="28"/>
        </w:rPr>
        <w:t>5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lastRenderedPageBreak/>
        <w:t xml:space="preserve">Школьненского сельского поселения 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 xml:space="preserve">от 18.12.2023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867CB7">
        <w:rPr>
          <w:rFonts w:ascii="Times New Roman" w:hAnsi="Times New Roman" w:cs="Times New Roman"/>
          <w:sz w:val="28"/>
          <w:szCs w:val="28"/>
        </w:rPr>
        <w:t>№ 193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 xml:space="preserve">в редакции решения Совета 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>от 23. 05.2024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867CB7">
        <w:rPr>
          <w:rFonts w:ascii="Times New Roman" w:hAnsi="Times New Roman" w:cs="Times New Roman"/>
          <w:sz w:val="28"/>
          <w:szCs w:val="28"/>
        </w:rPr>
        <w:t xml:space="preserve"> № 217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CB7" w:rsidRP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CB7" w:rsidRPr="00867CB7" w:rsidRDefault="00867CB7" w:rsidP="00867C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7CB7">
        <w:rPr>
          <w:rFonts w:ascii="Times New Roman" w:hAnsi="Times New Roman" w:cs="Times New Roman"/>
          <w:bCs/>
          <w:sz w:val="28"/>
          <w:szCs w:val="28"/>
        </w:rPr>
        <w:t>Источники внутреннего финансирования дефицита бюджета Школьненского сельского поселения Белореченского района, перечень статей источников финансирования дефицитов бюджета  Школьненского сельского поселения Белореченского района на 2024 год</w:t>
      </w:r>
    </w:p>
    <w:p w:rsidR="00867CB7" w:rsidRDefault="00867CB7" w:rsidP="00867CB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0"/>
        <w:gridCol w:w="3985"/>
        <w:gridCol w:w="2126"/>
      </w:tblGrid>
      <w:tr w:rsidR="00867CB7" w:rsidRPr="00867CB7" w:rsidTr="00867CB7">
        <w:trPr>
          <w:trHeight w:val="2805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3985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Наименование группы, подгруппы, статьи, подстатьи, элемента, программы, кода экономической классификации доходов источников финансирования дефицита бюджета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Сумма (рублей)</w:t>
            </w:r>
          </w:p>
        </w:tc>
      </w:tr>
      <w:tr w:rsidR="00867CB7" w:rsidRPr="00867CB7" w:rsidTr="00867CB7">
        <w:trPr>
          <w:trHeight w:val="105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992 01 00 00 00 00 0000 000</w:t>
            </w:r>
          </w:p>
        </w:tc>
        <w:tc>
          <w:tcPr>
            <w:tcW w:w="3985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-2 443 546,76</w:t>
            </w:r>
          </w:p>
        </w:tc>
      </w:tr>
      <w:tr w:rsidR="00867CB7" w:rsidRPr="00867CB7" w:rsidTr="00867CB7">
        <w:trPr>
          <w:trHeight w:val="78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992 01 05 00 00 00 0000 000</w:t>
            </w:r>
          </w:p>
        </w:tc>
        <w:tc>
          <w:tcPr>
            <w:tcW w:w="3985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-2 443 546,76</w:t>
            </w:r>
          </w:p>
        </w:tc>
      </w:tr>
      <w:tr w:rsidR="00867CB7" w:rsidRPr="00867CB7" w:rsidTr="00867CB7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3985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-40 770 946,76</w:t>
            </w:r>
          </w:p>
        </w:tc>
      </w:tr>
      <w:tr w:rsidR="00867CB7" w:rsidRPr="00867CB7" w:rsidTr="00867CB7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3985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-40 770 946,76</w:t>
            </w:r>
          </w:p>
        </w:tc>
      </w:tr>
      <w:tr w:rsidR="00867CB7" w:rsidRPr="00867CB7" w:rsidTr="00867CB7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3985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-40 770 946,76</w:t>
            </w:r>
          </w:p>
        </w:tc>
      </w:tr>
      <w:tr w:rsidR="00867CB7" w:rsidRPr="00867CB7" w:rsidTr="00867CB7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992 01 05 02 01 10 0000 510</w:t>
            </w:r>
          </w:p>
        </w:tc>
        <w:tc>
          <w:tcPr>
            <w:tcW w:w="3985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поселения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-40 770 946,76</w:t>
            </w:r>
          </w:p>
        </w:tc>
      </w:tr>
      <w:tr w:rsidR="00867CB7" w:rsidRPr="00867CB7" w:rsidTr="00867CB7">
        <w:trPr>
          <w:trHeight w:val="75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3985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38 327 400,00</w:t>
            </w:r>
          </w:p>
        </w:tc>
      </w:tr>
      <w:tr w:rsidR="00867CB7" w:rsidRPr="00867CB7" w:rsidTr="00867CB7">
        <w:trPr>
          <w:trHeight w:val="75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3985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38 327 400,00</w:t>
            </w:r>
          </w:p>
        </w:tc>
      </w:tr>
      <w:tr w:rsidR="00867CB7" w:rsidRPr="00867CB7" w:rsidTr="00867CB7">
        <w:trPr>
          <w:trHeight w:val="75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3985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38 327 400,00</w:t>
            </w:r>
          </w:p>
        </w:tc>
      </w:tr>
      <w:tr w:rsidR="00867CB7" w:rsidRPr="00867CB7" w:rsidTr="00867CB7">
        <w:trPr>
          <w:trHeight w:val="870"/>
        </w:trPr>
        <w:tc>
          <w:tcPr>
            <w:tcW w:w="3540" w:type="dxa"/>
            <w:shd w:val="clear" w:color="auto" w:fill="auto"/>
            <w:vAlign w:val="center"/>
            <w:hideMark/>
          </w:tcPr>
          <w:p w:rsidR="00867CB7" w:rsidRPr="00867CB7" w:rsidRDefault="00867CB7" w:rsidP="00867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992 01 05 02 01 10 0000 610</w:t>
            </w:r>
          </w:p>
        </w:tc>
        <w:tc>
          <w:tcPr>
            <w:tcW w:w="3985" w:type="dxa"/>
            <w:shd w:val="clear" w:color="auto" w:fill="auto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поселения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67CB7" w:rsidRPr="00867CB7" w:rsidRDefault="00867CB7" w:rsidP="00867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CB7">
              <w:rPr>
                <w:rFonts w:ascii="Times New Roman" w:hAnsi="Times New Roman" w:cs="Times New Roman"/>
                <w:sz w:val="28"/>
                <w:szCs w:val="28"/>
              </w:rPr>
              <w:t>38 327 400,00</w:t>
            </w:r>
          </w:p>
        </w:tc>
      </w:tr>
    </w:tbl>
    <w:p w:rsidR="00867CB7" w:rsidRDefault="00867CB7" w:rsidP="00867CB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67CB7" w:rsidRDefault="00867CB7" w:rsidP="00867CB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67CB7" w:rsidRDefault="00867CB7" w:rsidP="00867CB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867CB7" w:rsidRDefault="00867CB7" w:rsidP="00867C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14E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67CB7" w:rsidRDefault="00867CB7" w:rsidP="00867CB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Е.В.Леник</w:t>
      </w:r>
    </w:p>
    <w:p w:rsidR="00867CB7" w:rsidRPr="00867CB7" w:rsidRDefault="00867CB7" w:rsidP="00867CB7"/>
    <w:sectPr w:rsidR="00867CB7" w:rsidRPr="00867CB7" w:rsidSect="003131C0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C99" w:rsidRDefault="003C0C99" w:rsidP="00622B51">
      <w:pPr>
        <w:spacing w:after="0" w:line="240" w:lineRule="auto"/>
      </w:pPr>
      <w:r>
        <w:separator/>
      </w:r>
    </w:p>
  </w:endnote>
  <w:endnote w:type="continuationSeparator" w:id="1">
    <w:p w:rsidR="003C0C99" w:rsidRDefault="003C0C9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C99" w:rsidRDefault="003C0C99" w:rsidP="00622B51">
      <w:pPr>
        <w:spacing w:after="0" w:line="240" w:lineRule="auto"/>
      </w:pPr>
      <w:r>
        <w:separator/>
      </w:r>
    </w:p>
  </w:footnote>
  <w:footnote w:type="continuationSeparator" w:id="1">
    <w:p w:rsidR="003C0C99" w:rsidRDefault="003C0C9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CB7" w:rsidRDefault="00867CB7">
    <w:pPr>
      <w:pStyle w:val="a3"/>
      <w:jc w:val="center"/>
    </w:pPr>
  </w:p>
  <w:p w:rsidR="00867CB7" w:rsidRDefault="00867CB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C92"/>
    <w:rsid w:val="0005388D"/>
    <w:rsid w:val="00061C88"/>
    <w:rsid w:val="00065459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1AC5"/>
    <w:rsid w:val="000D2F56"/>
    <w:rsid w:val="000F0FBF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67DB2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A2936"/>
    <w:rsid w:val="003B53E5"/>
    <w:rsid w:val="003B5708"/>
    <w:rsid w:val="003B762A"/>
    <w:rsid w:val="003C0C99"/>
    <w:rsid w:val="003C718A"/>
    <w:rsid w:val="003C7ED9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014E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4F438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A10CA"/>
    <w:rsid w:val="005B1729"/>
    <w:rsid w:val="005C0018"/>
    <w:rsid w:val="005C22ED"/>
    <w:rsid w:val="005C4A93"/>
    <w:rsid w:val="005D2643"/>
    <w:rsid w:val="005D67F3"/>
    <w:rsid w:val="005D6F1C"/>
    <w:rsid w:val="005E1C1D"/>
    <w:rsid w:val="005E3761"/>
    <w:rsid w:val="00602810"/>
    <w:rsid w:val="00605867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E7E82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67CB7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28AC"/>
    <w:rsid w:val="00A34030"/>
    <w:rsid w:val="00A46FF9"/>
    <w:rsid w:val="00A54ED4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2CD4"/>
    <w:rsid w:val="00BF434F"/>
    <w:rsid w:val="00BF634D"/>
    <w:rsid w:val="00C2320C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E6A"/>
    <w:rsid w:val="00C860A2"/>
    <w:rsid w:val="00C900DD"/>
    <w:rsid w:val="00C94206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B2A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6552F"/>
    <w:rsid w:val="00D65784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244F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7DC2"/>
    <w:rsid w:val="00ED647F"/>
    <w:rsid w:val="00EE0672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863D8"/>
    <w:rsid w:val="00F97390"/>
    <w:rsid w:val="00FA53A6"/>
    <w:rsid w:val="00FA7E23"/>
    <w:rsid w:val="00FB1E1B"/>
    <w:rsid w:val="00FB3B8D"/>
    <w:rsid w:val="00FB6C52"/>
    <w:rsid w:val="00FC31D4"/>
    <w:rsid w:val="00FD36C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D73AA-25A9-4649-BC77-C32E1246F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3172</TotalTime>
  <Pages>1</Pages>
  <Words>6842</Words>
  <Characters>39001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Тамара</cp:lastModifiedBy>
  <cp:revision>97</cp:revision>
  <cp:lastPrinted>2024-04-15T12:56:00Z</cp:lastPrinted>
  <dcterms:created xsi:type="dcterms:W3CDTF">2015-11-03T11:28:00Z</dcterms:created>
  <dcterms:modified xsi:type="dcterms:W3CDTF">2024-06-20T11:50:00Z</dcterms:modified>
</cp:coreProperties>
</file>